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62" w:rsidRDefault="00D54785" w:rsidP="001350F4">
      <w:pPr>
        <w:pStyle w:val="aa"/>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5pt;height:52.5pt;visibility:visible">
            <v:imagedata r:id="rId8" o:title=""/>
          </v:shape>
        </w:pict>
      </w:r>
    </w:p>
    <w:p w:rsidR="00007D62" w:rsidRDefault="00007D62" w:rsidP="001350F4">
      <w:pPr>
        <w:pStyle w:val="aa"/>
        <w:widowControl w:val="0"/>
        <w:suppressAutoHyphens/>
        <w:spacing w:before="0" w:line="20" w:lineRule="atLeast"/>
        <w:ind w:firstLine="7"/>
        <w:jc w:val="center"/>
        <w:rPr>
          <w:b/>
          <w:sz w:val="28"/>
          <w:szCs w:val="28"/>
        </w:rPr>
      </w:pPr>
    </w:p>
    <w:p w:rsidR="00007D62" w:rsidRDefault="00007D62" w:rsidP="001350F4">
      <w:pPr>
        <w:pStyle w:val="aa"/>
        <w:widowControl w:val="0"/>
        <w:suppressAutoHyphens/>
        <w:spacing w:before="0" w:line="20" w:lineRule="atLeast"/>
        <w:ind w:firstLine="7"/>
        <w:jc w:val="center"/>
        <w:rPr>
          <w:b/>
          <w:sz w:val="28"/>
          <w:szCs w:val="28"/>
        </w:rPr>
      </w:pPr>
    </w:p>
    <w:p w:rsidR="001350F4" w:rsidRDefault="001350F4" w:rsidP="001350F4">
      <w:pPr>
        <w:pStyle w:val="aa"/>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a"/>
        <w:widowControl w:val="0"/>
        <w:suppressAutoHyphens/>
        <w:spacing w:before="0" w:line="20" w:lineRule="atLeast"/>
        <w:ind w:firstLine="7"/>
        <w:jc w:val="center"/>
        <w:rPr>
          <w:b/>
          <w:sz w:val="32"/>
          <w:szCs w:val="32"/>
        </w:rPr>
      </w:pPr>
    </w:p>
    <w:p w:rsidR="001350F4" w:rsidRPr="00B755B7" w:rsidRDefault="00B755B7" w:rsidP="00B755B7">
      <w:pPr>
        <w:pStyle w:val="aa"/>
        <w:widowControl w:val="0"/>
        <w:suppressAutoHyphens/>
        <w:spacing w:before="0" w:line="20" w:lineRule="atLeast"/>
        <w:ind w:firstLine="7"/>
        <w:jc w:val="center"/>
        <w:rPr>
          <w:b/>
          <w:caps/>
          <w:szCs w:val="24"/>
        </w:rPr>
      </w:pPr>
      <w:r w:rsidRPr="00B755B7">
        <w:rPr>
          <w:b/>
          <w:szCs w:val="24"/>
        </w:rPr>
        <w:t>О</w:t>
      </w:r>
      <w:r w:rsidR="001350F4" w:rsidRPr="00B755B7">
        <w:rPr>
          <w:b/>
          <w:szCs w:val="24"/>
        </w:rPr>
        <w:t xml:space="preserve"> </w:t>
      </w:r>
      <w:r w:rsidR="00AF780A" w:rsidRPr="00B755B7">
        <w:rPr>
          <w:b/>
          <w:szCs w:val="24"/>
        </w:rPr>
        <w:t>ЗАКУПК</w:t>
      </w:r>
      <w:r w:rsidRPr="00B755B7">
        <w:rPr>
          <w:b/>
          <w:szCs w:val="24"/>
        </w:rPr>
        <w:t>Е</w:t>
      </w:r>
      <w:r w:rsidR="003B1C9F" w:rsidRPr="00B755B7">
        <w:rPr>
          <w:b/>
          <w:szCs w:val="24"/>
        </w:rPr>
        <w:t xml:space="preserve"> </w:t>
      </w:r>
      <w:r w:rsidRPr="00B755B7">
        <w:rPr>
          <w:b/>
          <w:caps/>
          <w:szCs w:val="24"/>
        </w:rPr>
        <w:t>ТОВАРОВ, РАБОТ, УСЛУГ</w:t>
      </w:r>
    </w:p>
    <w:p w:rsidR="00B755B7" w:rsidRPr="00B755B7" w:rsidRDefault="00B755B7" w:rsidP="00B755B7">
      <w:pPr>
        <w:suppressAutoHyphens/>
        <w:jc w:val="center"/>
        <w:rPr>
          <w:b/>
          <w:caps/>
        </w:rPr>
      </w:pPr>
      <w:r w:rsidRPr="00B755B7">
        <w:rPr>
          <w:b/>
          <w:caps/>
        </w:rPr>
        <w:t>У ЕДИНСТВЕННОГО ПОСТАВЩИКА</w:t>
      </w:r>
      <w:r>
        <w:rPr>
          <w:caps/>
        </w:rPr>
        <w:t xml:space="preserve"> </w:t>
      </w:r>
      <w:r w:rsidRPr="00B755B7">
        <w:rPr>
          <w:b/>
          <w:caps/>
        </w:rPr>
        <w:t>(исполнителя, подрядчика)</w:t>
      </w:r>
    </w:p>
    <w:p w:rsidR="00B2233E" w:rsidRPr="00A149E3" w:rsidRDefault="00B2233E" w:rsidP="001350F4">
      <w:pPr>
        <w:pStyle w:val="aa"/>
        <w:widowControl w:val="0"/>
        <w:suppressAutoHyphens/>
        <w:spacing w:before="0" w:line="20" w:lineRule="atLeast"/>
        <w:ind w:firstLine="7"/>
        <w:jc w:val="center"/>
        <w:rPr>
          <w:szCs w:val="24"/>
        </w:rPr>
      </w:pPr>
    </w:p>
    <w:p w:rsidR="005F5A34" w:rsidRDefault="002E20B0" w:rsidP="005F5A34">
      <w:pPr>
        <w:jc w:val="center"/>
        <w:rPr>
          <w:b/>
          <w:bCs/>
          <w:spacing w:val="-6"/>
          <w:sz w:val="22"/>
          <w:szCs w:val="22"/>
        </w:rPr>
      </w:pPr>
      <w:r w:rsidRPr="00AF0883">
        <w:rPr>
          <w:b/>
          <w:bCs/>
          <w:caps/>
          <w:color w:val="0000FF"/>
          <w:spacing w:val="-6"/>
        </w:rPr>
        <w:t>н</w:t>
      </w:r>
      <w:r w:rsidR="001514E6" w:rsidRPr="00AF0883">
        <w:rPr>
          <w:b/>
          <w:bCs/>
          <w:caps/>
          <w:color w:val="0000FF"/>
          <w:spacing w:val="-6"/>
        </w:rPr>
        <w:t>а</w:t>
      </w:r>
      <w:r w:rsidR="001514E6" w:rsidRPr="00C54EAA">
        <w:rPr>
          <w:b/>
          <w:bCs/>
          <w:caps/>
          <w:color w:val="0000FF"/>
          <w:spacing w:val="-6"/>
          <w:sz w:val="22"/>
          <w:szCs w:val="22"/>
        </w:rPr>
        <w:t xml:space="preserve"> </w:t>
      </w:r>
      <w:r w:rsidR="007E6D95" w:rsidRPr="007E6D95">
        <w:rPr>
          <w:b/>
          <w:caps/>
          <w:color w:val="0000FF"/>
        </w:rPr>
        <w:t xml:space="preserve">Изготовление и размещение информационных материалов для </w:t>
      </w:r>
      <w:proofErr w:type="gramStart"/>
      <w:r w:rsidR="007E6D95" w:rsidRPr="007E6D95">
        <w:rPr>
          <w:b/>
          <w:caps/>
          <w:color w:val="0000FF"/>
        </w:rPr>
        <w:t>нужд  ГАУЗ</w:t>
      </w:r>
      <w:proofErr w:type="gramEnd"/>
      <w:r w:rsidR="007E6D95" w:rsidRPr="007E6D95">
        <w:rPr>
          <w:b/>
          <w:caps/>
          <w:color w:val="0000FF"/>
        </w:rPr>
        <w:t xml:space="preserve"> «ОЦВК»</w:t>
      </w: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7E6D95">
        <w:rPr>
          <w:b/>
          <w:color w:val="0000FF"/>
        </w:rPr>
        <w:t>9</w:t>
      </w:r>
      <w:r w:rsidRPr="005F5A34">
        <w:rPr>
          <w:b/>
          <w:color w:val="0000FF"/>
        </w:rPr>
        <w:t>-</w:t>
      </w:r>
      <w:r w:rsidR="00523CE9">
        <w:rPr>
          <w:b/>
          <w:color w:val="0000FF"/>
        </w:rPr>
        <w:t>ЕП</w:t>
      </w:r>
      <w:r w:rsidRPr="005F5A34">
        <w:rPr>
          <w:b/>
          <w:color w:val="0000FF"/>
        </w:rPr>
        <w:t>/1</w:t>
      </w:r>
      <w:r w:rsidR="003C5033">
        <w:rPr>
          <w:b/>
          <w:color w:val="0000FF"/>
        </w:rPr>
        <w:t>5</w:t>
      </w:r>
    </w:p>
    <w:p w:rsidR="005F5A34" w:rsidRDefault="005F5A34" w:rsidP="00D10BB0">
      <w:pPr>
        <w:keepNext/>
        <w:keepLines/>
        <w:widowControl w:val="0"/>
        <w:suppressLineNumbers/>
        <w:tabs>
          <w:tab w:val="left" w:pos="0"/>
          <w:tab w:val="left" w:pos="540"/>
          <w:tab w:val="left" w:pos="900"/>
          <w:tab w:val="left" w:pos="1080"/>
        </w:tabs>
        <w:suppressAutoHyphens/>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4523"/>
      </w:tblGrid>
      <w:tr w:rsidR="00CC2087" w:rsidRPr="005D0027" w:rsidTr="00CC2087">
        <w:tc>
          <w:tcPr>
            <w:tcW w:w="468" w:type="dxa"/>
            <w:shd w:val="clear" w:color="auto" w:fill="auto"/>
            <w:vAlign w:val="center"/>
          </w:tcPr>
          <w:p w:rsidR="00CC2087" w:rsidRPr="005D0027" w:rsidRDefault="00CC2087" w:rsidP="000F3B17">
            <w:pPr>
              <w:jc w:val="center"/>
              <w:rPr>
                <w:b/>
              </w:rPr>
            </w:pPr>
            <w:r w:rsidRPr="005D0027">
              <w:rPr>
                <w:b/>
              </w:rPr>
              <w:t>№</w:t>
            </w:r>
          </w:p>
        </w:tc>
        <w:tc>
          <w:tcPr>
            <w:tcW w:w="5040" w:type="dxa"/>
            <w:shd w:val="clear" w:color="auto" w:fill="auto"/>
            <w:vAlign w:val="center"/>
          </w:tcPr>
          <w:p w:rsidR="00CC2087" w:rsidRPr="005D0027" w:rsidRDefault="00CC2087" w:rsidP="00A77024">
            <w:pPr>
              <w:jc w:val="center"/>
              <w:rPr>
                <w:b/>
              </w:rPr>
            </w:pPr>
            <w:r w:rsidRPr="005D0027">
              <w:rPr>
                <w:b/>
              </w:rPr>
              <w:t xml:space="preserve">Требование о наличии сведений в документации по закупке </w:t>
            </w:r>
          </w:p>
        </w:tc>
        <w:tc>
          <w:tcPr>
            <w:tcW w:w="4523" w:type="dxa"/>
            <w:shd w:val="clear" w:color="auto" w:fill="auto"/>
            <w:vAlign w:val="center"/>
          </w:tcPr>
          <w:p w:rsidR="00CC2087" w:rsidRPr="005D0027" w:rsidRDefault="00CC2087" w:rsidP="00CC2087">
            <w:pPr>
              <w:jc w:val="center"/>
              <w:rPr>
                <w:b/>
              </w:rPr>
            </w:pPr>
            <w:r w:rsidRPr="005D0027">
              <w:rPr>
                <w:b/>
              </w:rPr>
              <w:t>Сведения</w:t>
            </w:r>
          </w:p>
        </w:tc>
      </w:tr>
      <w:tr w:rsidR="00CC2087" w:rsidTr="00CC2087">
        <w:tc>
          <w:tcPr>
            <w:tcW w:w="468" w:type="dxa"/>
            <w:shd w:val="clear" w:color="auto" w:fill="auto"/>
          </w:tcPr>
          <w:p w:rsidR="00CC2087" w:rsidRDefault="00CC2087" w:rsidP="000F3B17">
            <w:r>
              <w:t>1</w:t>
            </w:r>
          </w:p>
        </w:tc>
        <w:tc>
          <w:tcPr>
            <w:tcW w:w="5040" w:type="dxa"/>
            <w:shd w:val="clear" w:color="auto" w:fill="auto"/>
          </w:tcPr>
          <w:p w:rsidR="00CC2087" w:rsidRDefault="00CC2087" w:rsidP="009D2434">
            <w:pPr>
              <w:jc w:val="left"/>
            </w:pPr>
            <w:bookmarkStart w:id="0" w:name="sub_4101"/>
            <w:r>
              <w:t>Тр</w:t>
            </w:r>
            <w:r w:rsidRPr="00A12F52">
              <w:t>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bookmarkEnd w:id="0"/>
          </w:p>
        </w:tc>
        <w:tc>
          <w:tcPr>
            <w:tcW w:w="4523" w:type="dxa"/>
            <w:shd w:val="clear" w:color="auto" w:fill="auto"/>
            <w:vAlign w:val="center"/>
          </w:tcPr>
          <w:p w:rsidR="00CC2087" w:rsidRDefault="00CC2087" w:rsidP="000C0FB0">
            <w:r>
              <w:t>В соответствии с договором по закупке товаров, работ, услуг у единственного поставщика (исполнителя, подрядчика)</w:t>
            </w:r>
          </w:p>
        </w:tc>
      </w:tr>
      <w:tr w:rsidR="00CC2087" w:rsidTr="00CC2087">
        <w:tc>
          <w:tcPr>
            <w:tcW w:w="468" w:type="dxa"/>
            <w:shd w:val="clear" w:color="auto" w:fill="auto"/>
          </w:tcPr>
          <w:p w:rsidR="00CC2087" w:rsidRDefault="00CC2087" w:rsidP="000F3B17">
            <w:r>
              <w:t>2</w:t>
            </w:r>
          </w:p>
        </w:tc>
        <w:tc>
          <w:tcPr>
            <w:tcW w:w="5040" w:type="dxa"/>
            <w:shd w:val="clear" w:color="auto" w:fill="auto"/>
          </w:tcPr>
          <w:p w:rsidR="00CC2087" w:rsidRDefault="00CC2087" w:rsidP="009D2434">
            <w:pPr>
              <w:jc w:val="left"/>
            </w:pPr>
            <w:r>
              <w:t>Т</w:t>
            </w:r>
            <w:r w:rsidRPr="00A12F52">
              <w:t>ребования к содержанию, форме, оформлению и составу заявки на участие в закупке</w:t>
            </w:r>
          </w:p>
        </w:tc>
        <w:tc>
          <w:tcPr>
            <w:tcW w:w="4523" w:type="dxa"/>
            <w:shd w:val="clear" w:color="auto" w:fill="auto"/>
            <w:vAlign w:val="center"/>
          </w:tcPr>
          <w:p w:rsidR="00CC2087" w:rsidRDefault="00CC2087" w:rsidP="000C0FB0">
            <w:r>
              <w:t xml:space="preserve">Подготовка и подача заявок для заключения договора на закупку товаров, работ, услуг у единственного поставщика </w:t>
            </w:r>
            <w:r w:rsidR="000C0FB0">
              <w:t xml:space="preserve">(исполнителя, подрядчика) </w:t>
            </w:r>
            <w:r>
              <w:t>не требуется</w:t>
            </w:r>
          </w:p>
        </w:tc>
      </w:tr>
      <w:tr w:rsidR="00CC2087" w:rsidTr="00CC2087">
        <w:tc>
          <w:tcPr>
            <w:tcW w:w="468" w:type="dxa"/>
            <w:shd w:val="clear" w:color="auto" w:fill="auto"/>
          </w:tcPr>
          <w:p w:rsidR="00CC2087" w:rsidRDefault="00CC2087" w:rsidP="000F3B17">
            <w:r>
              <w:t>3</w:t>
            </w:r>
          </w:p>
        </w:tc>
        <w:tc>
          <w:tcPr>
            <w:tcW w:w="5040" w:type="dxa"/>
            <w:shd w:val="clear" w:color="auto" w:fill="auto"/>
          </w:tcPr>
          <w:p w:rsidR="00CC2087" w:rsidRDefault="00CC2087" w:rsidP="009D2434">
            <w:pPr>
              <w:jc w:val="left"/>
            </w:pPr>
            <w:bookmarkStart w:id="1" w:name="sub_4103"/>
            <w:r>
              <w:t>Т</w:t>
            </w:r>
            <w:r w:rsidRPr="00A12F52">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
          </w:p>
        </w:tc>
        <w:tc>
          <w:tcPr>
            <w:tcW w:w="4523" w:type="dxa"/>
            <w:shd w:val="clear" w:color="auto" w:fill="auto"/>
            <w:vAlign w:val="center"/>
          </w:tcPr>
          <w:p w:rsidR="00CC2087" w:rsidRDefault="00CC2087" w:rsidP="00CC2087">
            <w:r>
              <w:t>Не требуется</w:t>
            </w:r>
          </w:p>
        </w:tc>
      </w:tr>
      <w:tr w:rsidR="00CC2087" w:rsidTr="00CC2087">
        <w:tc>
          <w:tcPr>
            <w:tcW w:w="468" w:type="dxa"/>
            <w:shd w:val="clear" w:color="auto" w:fill="auto"/>
          </w:tcPr>
          <w:p w:rsidR="00CC2087" w:rsidRDefault="00CC2087" w:rsidP="000F3B17">
            <w:r>
              <w:t>4</w:t>
            </w:r>
          </w:p>
        </w:tc>
        <w:tc>
          <w:tcPr>
            <w:tcW w:w="5040" w:type="dxa"/>
            <w:shd w:val="clear" w:color="auto" w:fill="auto"/>
          </w:tcPr>
          <w:p w:rsidR="00CC2087" w:rsidRDefault="00CC2087" w:rsidP="009D2434">
            <w:pPr>
              <w:jc w:val="left"/>
            </w:pPr>
            <w:bookmarkStart w:id="2" w:name="sub_4104"/>
            <w:r>
              <w:t>М</w:t>
            </w:r>
            <w:r w:rsidRPr="00A12F52">
              <w:t>есто, условия и сроки (периоды) поставки товара, выполнения работы, оказания услуги</w:t>
            </w:r>
            <w:bookmarkEnd w:id="2"/>
          </w:p>
        </w:tc>
        <w:tc>
          <w:tcPr>
            <w:tcW w:w="4523" w:type="dxa"/>
            <w:shd w:val="clear" w:color="auto" w:fill="auto"/>
            <w:vAlign w:val="center"/>
          </w:tcPr>
          <w:p w:rsidR="00CC2087" w:rsidRDefault="00CC2087" w:rsidP="00CC2087">
            <w:r>
              <w:t>В соответствии с условиями договора</w:t>
            </w:r>
          </w:p>
        </w:tc>
      </w:tr>
      <w:tr w:rsidR="00CC2087" w:rsidTr="00CC2087">
        <w:tc>
          <w:tcPr>
            <w:tcW w:w="468" w:type="dxa"/>
            <w:shd w:val="clear" w:color="auto" w:fill="auto"/>
          </w:tcPr>
          <w:p w:rsidR="00CC2087" w:rsidRDefault="00CC2087" w:rsidP="000F3B17">
            <w:r>
              <w:t>5</w:t>
            </w:r>
          </w:p>
        </w:tc>
        <w:tc>
          <w:tcPr>
            <w:tcW w:w="5040" w:type="dxa"/>
            <w:shd w:val="clear" w:color="auto" w:fill="auto"/>
          </w:tcPr>
          <w:p w:rsidR="00CC2087" w:rsidRDefault="00CC2087" w:rsidP="009D2434">
            <w:pPr>
              <w:jc w:val="left"/>
            </w:pPr>
            <w:bookmarkStart w:id="3" w:name="sub_4105"/>
            <w:r>
              <w:t>С</w:t>
            </w:r>
            <w:r w:rsidRPr="00A12F52">
              <w:t>ведения о начальной (максимал</w:t>
            </w:r>
            <w:r>
              <w:t>ьной) цене договора (цене лота)</w:t>
            </w:r>
            <w:bookmarkEnd w:id="3"/>
          </w:p>
        </w:tc>
        <w:tc>
          <w:tcPr>
            <w:tcW w:w="4523" w:type="dxa"/>
            <w:shd w:val="clear" w:color="auto" w:fill="auto"/>
            <w:vAlign w:val="center"/>
          </w:tcPr>
          <w:p w:rsidR="00CC2087" w:rsidRDefault="00CC2087" w:rsidP="000F3B17">
            <w:r>
              <w:t>В соответствии с условиями договора</w:t>
            </w:r>
          </w:p>
        </w:tc>
      </w:tr>
      <w:tr w:rsidR="00CC2087" w:rsidTr="00CC2087">
        <w:tc>
          <w:tcPr>
            <w:tcW w:w="468" w:type="dxa"/>
            <w:shd w:val="clear" w:color="auto" w:fill="auto"/>
          </w:tcPr>
          <w:p w:rsidR="00CC2087" w:rsidRDefault="00CC2087" w:rsidP="000F3B17">
            <w:r>
              <w:t>6</w:t>
            </w:r>
          </w:p>
        </w:tc>
        <w:tc>
          <w:tcPr>
            <w:tcW w:w="5040" w:type="dxa"/>
            <w:shd w:val="clear" w:color="auto" w:fill="auto"/>
          </w:tcPr>
          <w:p w:rsidR="00CC2087" w:rsidRDefault="00CC2087" w:rsidP="009D2434">
            <w:pPr>
              <w:jc w:val="left"/>
            </w:pPr>
            <w:bookmarkStart w:id="4" w:name="sub_4106"/>
            <w:r>
              <w:t>Ф</w:t>
            </w:r>
            <w:r w:rsidRPr="00A12F52">
              <w:t>орма, сроки и порядо</w:t>
            </w:r>
            <w:r>
              <w:t>к оплаты товара, работы, услуги</w:t>
            </w:r>
            <w:bookmarkEnd w:id="4"/>
          </w:p>
        </w:tc>
        <w:tc>
          <w:tcPr>
            <w:tcW w:w="4523" w:type="dxa"/>
            <w:shd w:val="clear" w:color="auto" w:fill="auto"/>
            <w:vAlign w:val="center"/>
          </w:tcPr>
          <w:p w:rsidR="00CC2087" w:rsidRDefault="00CC2087" w:rsidP="000F3B17">
            <w:r>
              <w:t>В соответствии с условиями договора</w:t>
            </w:r>
          </w:p>
        </w:tc>
      </w:tr>
      <w:tr w:rsidR="00CC2087" w:rsidTr="00CC2087">
        <w:tc>
          <w:tcPr>
            <w:tcW w:w="468" w:type="dxa"/>
            <w:shd w:val="clear" w:color="auto" w:fill="auto"/>
          </w:tcPr>
          <w:p w:rsidR="00CC2087" w:rsidRDefault="00CC2087" w:rsidP="000F3B17">
            <w:r>
              <w:t>7</w:t>
            </w:r>
          </w:p>
        </w:tc>
        <w:tc>
          <w:tcPr>
            <w:tcW w:w="5040" w:type="dxa"/>
            <w:shd w:val="clear" w:color="auto" w:fill="auto"/>
          </w:tcPr>
          <w:p w:rsidR="00CC2087" w:rsidRDefault="00CC2087" w:rsidP="009D2434">
            <w:pPr>
              <w:jc w:val="left"/>
            </w:pPr>
            <w:bookmarkStart w:id="5" w:name="sub_4107"/>
            <w:r>
              <w:t>П</w:t>
            </w:r>
            <w:r w:rsidRPr="00A12F52">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5"/>
          </w:p>
        </w:tc>
        <w:tc>
          <w:tcPr>
            <w:tcW w:w="4523" w:type="dxa"/>
            <w:shd w:val="clear" w:color="auto" w:fill="auto"/>
            <w:vAlign w:val="center"/>
          </w:tcPr>
          <w:p w:rsidR="00CC2087" w:rsidRDefault="00CC2087" w:rsidP="000F3B17">
            <w:r>
              <w:t>В соответствии с условиями договора</w:t>
            </w:r>
          </w:p>
        </w:tc>
      </w:tr>
      <w:tr w:rsidR="00CC2087" w:rsidTr="00CC2087">
        <w:tc>
          <w:tcPr>
            <w:tcW w:w="468" w:type="dxa"/>
            <w:shd w:val="clear" w:color="auto" w:fill="auto"/>
          </w:tcPr>
          <w:p w:rsidR="00CC2087" w:rsidRDefault="00CC2087" w:rsidP="000F3B17">
            <w:r>
              <w:lastRenderedPageBreak/>
              <w:t>8</w:t>
            </w:r>
          </w:p>
        </w:tc>
        <w:tc>
          <w:tcPr>
            <w:tcW w:w="5040" w:type="dxa"/>
            <w:shd w:val="clear" w:color="auto" w:fill="auto"/>
          </w:tcPr>
          <w:p w:rsidR="00CC2087" w:rsidRDefault="00CC2087" w:rsidP="009D2434">
            <w:pPr>
              <w:jc w:val="left"/>
            </w:pPr>
            <w:bookmarkStart w:id="6" w:name="sub_4108"/>
            <w:r>
              <w:t>П</w:t>
            </w:r>
            <w:r w:rsidRPr="00A12F52">
              <w:t>орядок, место, дата начала и дата окончания срока под</w:t>
            </w:r>
            <w:r>
              <w:t>ачи заявок на участие в закупке</w:t>
            </w:r>
            <w:bookmarkEnd w:id="6"/>
          </w:p>
        </w:tc>
        <w:tc>
          <w:tcPr>
            <w:tcW w:w="4523" w:type="dxa"/>
            <w:shd w:val="clear" w:color="auto" w:fill="auto"/>
            <w:vAlign w:val="center"/>
          </w:tcPr>
          <w:p w:rsidR="00CC2087" w:rsidRDefault="00CC2087" w:rsidP="000C0FB0">
            <w:pPr>
              <w:jc w:val="left"/>
            </w:pPr>
            <w:r>
              <w:t>П</w:t>
            </w:r>
            <w:r w:rsidRPr="00A12F52">
              <w:t>од</w:t>
            </w:r>
            <w:r>
              <w:t xml:space="preserve">ача заявок на участие в закупке товаров, работ, услуг у единственного поставщика </w:t>
            </w:r>
            <w:r w:rsidR="00DE3647">
              <w:t xml:space="preserve">(исполнителя, подрядчика) </w:t>
            </w:r>
            <w:r>
              <w:t>не требуется</w:t>
            </w:r>
          </w:p>
        </w:tc>
      </w:tr>
      <w:tr w:rsidR="00CC2087" w:rsidTr="00CC2087">
        <w:tc>
          <w:tcPr>
            <w:tcW w:w="468" w:type="dxa"/>
            <w:shd w:val="clear" w:color="auto" w:fill="auto"/>
          </w:tcPr>
          <w:p w:rsidR="00CC2087" w:rsidRDefault="00CC2087" w:rsidP="000F3B17">
            <w:r>
              <w:t>9</w:t>
            </w:r>
          </w:p>
        </w:tc>
        <w:tc>
          <w:tcPr>
            <w:tcW w:w="5040" w:type="dxa"/>
            <w:shd w:val="clear" w:color="auto" w:fill="auto"/>
          </w:tcPr>
          <w:p w:rsidR="00CC2087" w:rsidRDefault="00CC2087" w:rsidP="009D2434">
            <w:pPr>
              <w:jc w:val="left"/>
            </w:pPr>
            <w:bookmarkStart w:id="7" w:name="sub_4109"/>
            <w:r>
              <w:t>Т</w:t>
            </w:r>
            <w:r w:rsidRPr="00A12F52">
              <w:t>ребования к участникам закупки и перечень документов, представляемых участниками закупки для подтверждения их соответ</w:t>
            </w:r>
            <w:r>
              <w:t>ствия установленным требованиям</w:t>
            </w:r>
            <w:bookmarkEnd w:id="7"/>
          </w:p>
        </w:tc>
        <w:tc>
          <w:tcPr>
            <w:tcW w:w="4523" w:type="dxa"/>
            <w:shd w:val="clear" w:color="auto" w:fill="auto"/>
            <w:vAlign w:val="center"/>
          </w:tcPr>
          <w:p w:rsidR="00CC2087" w:rsidRDefault="00CC2087" w:rsidP="000C0FB0">
            <w:pPr>
              <w:jc w:val="left"/>
            </w:pPr>
            <w:r>
              <w:t xml:space="preserve">Закупка осуществляется у единственного поставщика </w:t>
            </w:r>
            <w:r w:rsidR="00DE3647">
              <w:t>(</w:t>
            </w:r>
            <w:r>
              <w:t>исполнителя, подрядчика</w:t>
            </w:r>
            <w:r w:rsidR="00DE3647">
              <w:t>)</w:t>
            </w:r>
            <w:r>
              <w:t>. В соответствии с требованиями законодательства РФ</w:t>
            </w:r>
          </w:p>
        </w:tc>
      </w:tr>
      <w:tr w:rsidR="00CC2087" w:rsidTr="00CC2087">
        <w:tc>
          <w:tcPr>
            <w:tcW w:w="468" w:type="dxa"/>
            <w:shd w:val="clear" w:color="auto" w:fill="auto"/>
          </w:tcPr>
          <w:p w:rsidR="00CC2087" w:rsidRDefault="00CC2087" w:rsidP="000F3B17">
            <w:r>
              <w:t>10</w:t>
            </w:r>
          </w:p>
        </w:tc>
        <w:tc>
          <w:tcPr>
            <w:tcW w:w="5040" w:type="dxa"/>
            <w:shd w:val="clear" w:color="auto" w:fill="auto"/>
          </w:tcPr>
          <w:p w:rsidR="00CC2087" w:rsidRDefault="00CC2087" w:rsidP="009D2434">
            <w:pPr>
              <w:jc w:val="left"/>
            </w:pPr>
            <w:bookmarkStart w:id="8" w:name="sub_41010"/>
            <w:r>
              <w:t>Ф</w:t>
            </w:r>
            <w:r w:rsidRPr="00A12F52">
              <w:t>ормы, порядок, дата начала и дата окончания срока предоставления участникам закупки разъяснений положений документации о закупке</w:t>
            </w:r>
            <w:bookmarkEnd w:id="8"/>
          </w:p>
        </w:tc>
        <w:tc>
          <w:tcPr>
            <w:tcW w:w="4523" w:type="dxa"/>
            <w:shd w:val="clear" w:color="auto" w:fill="auto"/>
            <w:vAlign w:val="center"/>
          </w:tcPr>
          <w:p w:rsidR="00CC2087" w:rsidRDefault="00CC2087" w:rsidP="00DE3647">
            <w:pPr>
              <w:jc w:val="left"/>
            </w:pPr>
            <w:r>
              <w:t xml:space="preserve">Закупка осуществляется у единственного поставщика </w:t>
            </w:r>
            <w:r w:rsidR="00DE3647">
              <w:t>(</w:t>
            </w:r>
            <w:r>
              <w:t>исполнителя, подрядчика</w:t>
            </w:r>
            <w:r w:rsidR="00DE3647">
              <w:t>)</w:t>
            </w:r>
            <w:r>
              <w:t>. Разъяснение</w:t>
            </w:r>
            <w:r w:rsidRPr="00A12F52">
              <w:t xml:space="preserve"> положений документации о закупке</w:t>
            </w:r>
            <w:r>
              <w:t xml:space="preserve"> не требуется</w:t>
            </w:r>
          </w:p>
        </w:tc>
      </w:tr>
      <w:tr w:rsidR="00CC2087" w:rsidTr="00CC2087">
        <w:tc>
          <w:tcPr>
            <w:tcW w:w="468" w:type="dxa"/>
            <w:shd w:val="clear" w:color="auto" w:fill="auto"/>
          </w:tcPr>
          <w:p w:rsidR="00CC2087" w:rsidRDefault="00CC2087" w:rsidP="000F3B17">
            <w:r>
              <w:t>11</w:t>
            </w:r>
          </w:p>
        </w:tc>
        <w:tc>
          <w:tcPr>
            <w:tcW w:w="5040" w:type="dxa"/>
            <w:shd w:val="clear" w:color="auto" w:fill="auto"/>
          </w:tcPr>
          <w:p w:rsidR="00CC2087" w:rsidRDefault="00CC2087" w:rsidP="009D2434">
            <w:pPr>
              <w:jc w:val="left"/>
            </w:pPr>
            <w:bookmarkStart w:id="9" w:name="sub_41011"/>
            <w:r>
              <w:t>М</w:t>
            </w:r>
            <w:r w:rsidRPr="00A12F52">
              <w:t>есто и дата рассмотрения предложений участников закупки и подведения итогов закупки</w:t>
            </w:r>
            <w:bookmarkEnd w:id="9"/>
          </w:p>
        </w:tc>
        <w:tc>
          <w:tcPr>
            <w:tcW w:w="4523" w:type="dxa"/>
            <w:shd w:val="clear" w:color="auto" w:fill="auto"/>
            <w:vAlign w:val="center"/>
          </w:tcPr>
          <w:p w:rsidR="00CC2087" w:rsidRDefault="00CC2087" w:rsidP="00DE3647">
            <w:pPr>
              <w:jc w:val="left"/>
            </w:pPr>
            <w:r>
              <w:t>Р</w:t>
            </w:r>
            <w:r w:rsidRPr="00A12F52">
              <w:t>ассмотрени</w:t>
            </w:r>
            <w:r>
              <w:t>е</w:t>
            </w:r>
            <w:r w:rsidRPr="00A12F52">
              <w:t xml:space="preserve"> предложений участников закупки и подведения итогов закупки</w:t>
            </w:r>
            <w:r>
              <w:t xml:space="preserve"> не проводятся, так как закупка размещается у единственного поставщика (исполнителя, подрядчика)</w:t>
            </w:r>
          </w:p>
        </w:tc>
      </w:tr>
      <w:tr w:rsidR="00CC2087" w:rsidTr="00CC2087">
        <w:tc>
          <w:tcPr>
            <w:tcW w:w="468" w:type="dxa"/>
            <w:shd w:val="clear" w:color="auto" w:fill="auto"/>
          </w:tcPr>
          <w:p w:rsidR="00CC2087" w:rsidRDefault="00CC2087" w:rsidP="000F3B17">
            <w:r>
              <w:t>12</w:t>
            </w:r>
          </w:p>
        </w:tc>
        <w:tc>
          <w:tcPr>
            <w:tcW w:w="5040" w:type="dxa"/>
            <w:shd w:val="clear" w:color="auto" w:fill="auto"/>
          </w:tcPr>
          <w:p w:rsidR="00CC2087" w:rsidRDefault="00CC2087" w:rsidP="009D2434">
            <w:pPr>
              <w:jc w:val="left"/>
            </w:pPr>
            <w:bookmarkStart w:id="10" w:name="sub_41012"/>
            <w:r>
              <w:t>К</w:t>
            </w:r>
            <w:r w:rsidRPr="00A12F52">
              <w:t>ритерии оценки и сопоставления заявок на участие в закупке</w:t>
            </w:r>
            <w:bookmarkEnd w:id="10"/>
          </w:p>
        </w:tc>
        <w:tc>
          <w:tcPr>
            <w:tcW w:w="4523" w:type="dxa"/>
            <w:shd w:val="clear" w:color="auto" w:fill="auto"/>
            <w:vAlign w:val="center"/>
          </w:tcPr>
          <w:p w:rsidR="00CC2087" w:rsidRDefault="00CC2087" w:rsidP="00DE3647">
            <w:pPr>
              <w:jc w:val="left"/>
            </w:pPr>
            <w:r>
              <w:t>К</w:t>
            </w:r>
            <w:r w:rsidRPr="00A12F52">
              <w:t>ритерии оценки и сопоставления заявок на участие в закупке товаров, работ, услуг у единственного</w:t>
            </w:r>
            <w:r>
              <w:t xml:space="preserve"> поставщика </w:t>
            </w:r>
            <w:r w:rsidR="00DE3647">
              <w:t xml:space="preserve">(исполнителя, подрядчика) </w:t>
            </w:r>
            <w:r>
              <w:t>не требуются</w:t>
            </w:r>
          </w:p>
        </w:tc>
      </w:tr>
      <w:tr w:rsidR="00CC2087" w:rsidTr="00CC2087">
        <w:tc>
          <w:tcPr>
            <w:tcW w:w="468" w:type="dxa"/>
            <w:shd w:val="clear" w:color="auto" w:fill="auto"/>
          </w:tcPr>
          <w:p w:rsidR="00CC2087" w:rsidRDefault="00CC2087" w:rsidP="000F3B17">
            <w:r>
              <w:t>13</w:t>
            </w:r>
          </w:p>
        </w:tc>
        <w:tc>
          <w:tcPr>
            <w:tcW w:w="5040" w:type="dxa"/>
            <w:shd w:val="clear" w:color="auto" w:fill="auto"/>
          </w:tcPr>
          <w:p w:rsidR="00CC2087" w:rsidRDefault="00CC2087" w:rsidP="009D2434">
            <w:pPr>
              <w:jc w:val="left"/>
            </w:pPr>
            <w:bookmarkStart w:id="11" w:name="sub_41013"/>
            <w:r>
              <w:t>П</w:t>
            </w:r>
            <w:r w:rsidRPr="00A12F52">
              <w:t>орядок оценки и сопоставления заявок на участие в закупке</w:t>
            </w:r>
            <w:bookmarkEnd w:id="11"/>
          </w:p>
        </w:tc>
        <w:tc>
          <w:tcPr>
            <w:tcW w:w="4523" w:type="dxa"/>
            <w:shd w:val="clear" w:color="auto" w:fill="auto"/>
            <w:vAlign w:val="center"/>
          </w:tcPr>
          <w:p w:rsidR="00CC2087" w:rsidRDefault="00CC2087" w:rsidP="00DE3647">
            <w:pPr>
              <w:jc w:val="left"/>
            </w:pPr>
            <w:r>
              <w:t>О</w:t>
            </w:r>
            <w:r w:rsidRPr="00A12F52">
              <w:t>ценк</w:t>
            </w:r>
            <w:r>
              <w:t>а</w:t>
            </w:r>
            <w:r w:rsidRPr="00A12F52">
              <w:t xml:space="preserve"> и сопоставлени</w:t>
            </w:r>
            <w:r>
              <w:t>е</w:t>
            </w:r>
            <w:r w:rsidRPr="00A12F52">
              <w:t xml:space="preserve"> заявок на участие в закупке товаров, работ, услуг у единственного поставщика</w:t>
            </w:r>
            <w:r>
              <w:t xml:space="preserve"> </w:t>
            </w:r>
            <w:r w:rsidR="00DE3647">
              <w:t xml:space="preserve">(исполнителя, подрядчика) </w:t>
            </w:r>
            <w:r>
              <w:t>не требуется</w:t>
            </w:r>
          </w:p>
        </w:tc>
      </w:tr>
    </w:tbl>
    <w:p w:rsidR="005F5A34" w:rsidRDefault="005F5A34" w:rsidP="00D10BB0">
      <w:pPr>
        <w:keepNext/>
        <w:keepLines/>
        <w:widowControl w:val="0"/>
        <w:suppressLineNumbers/>
        <w:tabs>
          <w:tab w:val="left" w:pos="0"/>
          <w:tab w:val="left" w:pos="540"/>
          <w:tab w:val="left" w:pos="900"/>
          <w:tab w:val="left" w:pos="1080"/>
        </w:tabs>
        <w:suppressAutoHyphens/>
        <w:rPr>
          <w:b/>
        </w:rPr>
      </w:pPr>
    </w:p>
    <w:p w:rsidR="0055134F" w:rsidRDefault="0055134F" w:rsidP="00D10BB0">
      <w:pPr>
        <w:keepNext/>
        <w:keepLines/>
        <w:widowControl w:val="0"/>
        <w:suppressLineNumbers/>
        <w:tabs>
          <w:tab w:val="left" w:pos="0"/>
          <w:tab w:val="left" w:pos="540"/>
          <w:tab w:val="left" w:pos="900"/>
          <w:tab w:val="left" w:pos="1080"/>
        </w:tabs>
        <w:suppressAutoHyphens/>
        <w:rPr>
          <w:b/>
        </w:rPr>
      </w:pPr>
    </w:p>
    <w:tbl>
      <w:tblPr>
        <w:tblW w:w="0" w:type="auto"/>
        <w:tblLook w:val="04A0" w:firstRow="1" w:lastRow="0" w:firstColumn="1" w:lastColumn="0" w:noHBand="0" w:noVBand="1"/>
      </w:tblPr>
      <w:tblGrid>
        <w:gridCol w:w="4927"/>
        <w:gridCol w:w="4927"/>
      </w:tblGrid>
      <w:tr w:rsidR="0055134F" w:rsidRPr="0055134F" w:rsidTr="000F78BF">
        <w:tc>
          <w:tcPr>
            <w:tcW w:w="4927" w:type="dxa"/>
            <w:shd w:val="clear" w:color="auto" w:fill="auto"/>
          </w:tcPr>
          <w:p w:rsidR="0055134F" w:rsidRPr="0055134F" w:rsidRDefault="0055134F" w:rsidP="000F78BF">
            <w:pPr>
              <w:keepNext/>
              <w:keepLines/>
              <w:widowControl w:val="0"/>
              <w:suppressLineNumbers/>
              <w:tabs>
                <w:tab w:val="left" w:pos="0"/>
                <w:tab w:val="left" w:pos="540"/>
                <w:tab w:val="left" w:pos="900"/>
                <w:tab w:val="left" w:pos="1080"/>
              </w:tabs>
              <w:suppressAutoHyphens/>
            </w:pPr>
            <w:r>
              <w:t>Г</w:t>
            </w:r>
            <w:r w:rsidRPr="0055134F">
              <w:t>лавный врач</w:t>
            </w:r>
          </w:p>
        </w:tc>
        <w:tc>
          <w:tcPr>
            <w:tcW w:w="4927" w:type="dxa"/>
            <w:shd w:val="clear" w:color="auto" w:fill="auto"/>
          </w:tcPr>
          <w:p w:rsidR="0055134F" w:rsidRPr="0055134F" w:rsidRDefault="0055134F" w:rsidP="000F78BF">
            <w:pPr>
              <w:keepNext/>
              <w:keepLines/>
              <w:widowControl w:val="0"/>
              <w:suppressLineNumbers/>
              <w:tabs>
                <w:tab w:val="left" w:pos="0"/>
                <w:tab w:val="left" w:pos="540"/>
                <w:tab w:val="left" w:pos="900"/>
                <w:tab w:val="left" w:pos="1080"/>
              </w:tabs>
              <w:suppressAutoHyphens/>
              <w:jc w:val="right"/>
            </w:pPr>
            <w:r w:rsidRPr="0055134F">
              <w:t>Д.С. Панченко</w:t>
            </w:r>
          </w:p>
        </w:tc>
      </w:tr>
    </w:tbl>
    <w:p w:rsidR="0055134F" w:rsidRDefault="0055134F"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7E6D95" w:rsidRDefault="00851B56" w:rsidP="007E6D95">
      <w:pPr>
        <w:pStyle w:val="20"/>
        <w:tabs>
          <w:tab w:val="left" w:pos="284"/>
        </w:tabs>
        <w:ind w:left="0" w:firstLine="0"/>
      </w:pPr>
      <w:r>
        <w:br w:type="page"/>
      </w:r>
      <w:bookmarkStart w:id="12" w:name="_Toc406062737"/>
      <w:bookmarkStart w:id="13" w:name="_Toc127415603"/>
      <w:bookmarkStart w:id="14" w:name="_Toc123405459"/>
      <w:r w:rsidR="007E6D95">
        <w:lastRenderedPageBreak/>
        <w:t>Проект договора</w:t>
      </w:r>
      <w:bookmarkEnd w:id="12"/>
    </w:p>
    <w:p w:rsidR="007E6D95" w:rsidRDefault="007E6D95" w:rsidP="007E6D95">
      <w:pPr>
        <w:jc w:val="center"/>
        <w:rPr>
          <w:b/>
        </w:rPr>
      </w:pPr>
    </w:p>
    <w:p w:rsidR="007E6D95" w:rsidRPr="00736ABB" w:rsidRDefault="007E6D95" w:rsidP="007E6D95">
      <w:pPr>
        <w:jc w:val="center"/>
        <w:rPr>
          <w:b/>
        </w:rPr>
      </w:pPr>
      <w:r w:rsidRPr="00B6644C">
        <w:rPr>
          <w:sz w:val="20"/>
          <w:szCs w:val="20"/>
        </w:rPr>
        <w:t xml:space="preserve"> </w:t>
      </w:r>
      <w:r w:rsidRPr="00736ABB">
        <w:rPr>
          <w:b/>
        </w:rPr>
        <w:t>ДОГОВОР</w:t>
      </w:r>
    </w:p>
    <w:p w:rsidR="007E6D95" w:rsidRPr="00736ABB" w:rsidRDefault="007E6D95" w:rsidP="007E6D95">
      <w:pPr>
        <w:jc w:val="center"/>
        <w:rPr>
          <w:b/>
        </w:rPr>
      </w:pPr>
      <w:r w:rsidRPr="00736ABB">
        <w:rPr>
          <w:b/>
        </w:rPr>
        <w:t>ВОЗМЕЗДНОГО ОКАЗАНИЯ УСЛУГ № 9-ЕП/05-2015</w:t>
      </w:r>
    </w:p>
    <w:p w:rsidR="007E6D95" w:rsidRPr="00736ABB" w:rsidRDefault="007E6D95" w:rsidP="007E6D95">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7E6D95" w:rsidRPr="00736ABB" w:rsidTr="008F7E2E">
        <w:tc>
          <w:tcPr>
            <w:tcW w:w="4819" w:type="dxa"/>
            <w:shd w:val="clear" w:color="auto" w:fill="auto"/>
          </w:tcPr>
          <w:p w:rsidR="007E6D95" w:rsidRPr="00736ABB" w:rsidRDefault="007E6D95" w:rsidP="008F7E2E">
            <w:pPr>
              <w:snapToGrid w:val="0"/>
              <w:rPr>
                <w:b/>
              </w:rPr>
            </w:pPr>
            <w:r w:rsidRPr="00736ABB">
              <w:rPr>
                <w:b/>
              </w:rPr>
              <w:t xml:space="preserve">г. Иркутск </w:t>
            </w:r>
          </w:p>
        </w:tc>
        <w:tc>
          <w:tcPr>
            <w:tcW w:w="4819" w:type="dxa"/>
            <w:shd w:val="clear" w:color="auto" w:fill="auto"/>
          </w:tcPr>
          <w:p w:rsidR="007E6D95" w:rsidRPr="00736ABB" w:rsidRDefault="007E6D95" w:rsidP="008F7E2E">
            <w:pPr>
              <w:snapToGrid w:val="0"/>
              <w:jc w:val="right"/>
              <w:rPr>
                <w:b/>
              </w:rPr>
            </w:pPr>
            <w:r w:rsidRPr="00736ABB">
              <w:rPr>
                <w:b/>
              </w:rPr>
              <w:t>«12» мая 2015 г.</w:t>
            </w:r>
          </w:p>
        </w:tc>
      </w:tr>
    </w:tbl>
    <w:p w:rsidR="007E6D95" w:rsidRPr="00736ABB" w:rsidRDefault="007E6D95" w:rsidP="007E6D95">
      <w:pPr>
        <w:jc w:val="center"/>
      </w:pPr>
    </w:p>
    <w:p w:rsidR="007E6D95" w:rsidRPr="00736ABB" w:rsidRDefault="007E6D95" w:rsidP="007E6D95">
      <w:pPr>
        <w:ind w:firstLine="709"/>
      </w:pPr>
      <w:r w:rsidRPr="00736ABB">
        <w:rPr>
          <w:b/>
        </w:rPr>
        <w:t>Общество с ограниченной ответственностью</w:t>
      </w:r>
      <w:r w:rsidRPr="00736ABB">
        <w:t xml:space="preserve"> </w:t>
      </w:r>
      <w:r w:rsidRPr="00736ABB">
        <w:rPr>
          <w:b/>
        </w:rPr>
        <w:t>«</w:t>
      </w:r>
      <w:proofErr w:type="spellStart"/>
      <w:r w:rsidRPr="00736ABB">
        <w:rPr>
          <w:b/>
        </w:rPr>
        <w:t>Ирк.ру</w:t>
      </w:r>
      <w:proofErr w:type="spellEnd"/>
      <w:r w:rsidRPr="00736ABB">
        <w:rPr>
          <w:b/>
        </w:rPr>
        <w:t>»</w:t>
      </w:r>
      <w:r w:rsidRPr="00736ABB">
        <w:t xml:space="preserve">, именуемое в дальнейшем </w:t>
      </w:r>
      <w:r w:rsidRPr="00736ABB">
        <w:rPr>
          <w:b/>
        </w:rPr>
        <w:t>«Исполнитель</w:t>
      </w:r>
      <w:r w:rsidRPr="00736ABB">
        <w:t xml:space="preserve">», в лице генерального директора </w:t>
      </w:r>
      <w:proofErr w:type="spellStart"/>
      <w:r w:rsidRPr="00736ABB">
        <w:t>Кагакиной</w:t>
      </w:r>
      <w:proofErr w:type="spellEnd"/>
      <w:r w:rsidRPr="00736ABB">
        <w:t xml:space="preserve"> Анны Владимировны, действующей на основании Устава, и </w:t>
      </w:r>
      <w:r w:rsidRPr="00736ABB">
        <w:rPr>
          <w:b/>
        </w:rPr>
        <w:t xml:space="preserve">государственное автономное учреждение здравоохранения «Областной центр врачебной косметологии», </w:t>
      </w:r>
      <w:r w:rsidRPr="00736ABB">
        <w:t>именуемое в дальнейшем</w:t>
      </w:r>
      <w:r w:rsidRPr="00736ABB">
        <w:rPr>
          <w:b/>
        </w:rPr>
        <w:t xml:space="preserve"> «Заказчик», </w:t>
      </w:r>
      <w:r w:rsidRPr="00736ABB">
        <w:t>в лице  главного врача Панченко Дины Серафимовны, действующего  на основании Устава, с другой стороны (вместе именуемые – «Стороны»), заключили настоящий договор (далее – «Договор») о нижеследующем:</w:t>
      </w:r>
    </w:p>
    <w:p w:rsidR="007E6D95" w:rsidRPr="00736ABB" w:rsidRDefault="007E6D95" w:rsidP="007E6D95">
      <w:pPr>
        <w:jc w:val="center"/>
      </w:pPr>
    </w:p>
    <w:p w:rsidR="007E6D95" w:rsidRPr="00736ABB" w:rsidRDefault="007E6D95" w:rsidP="007E6D95">
      <w:pPr>
        <w:jc w:val="center"/>
        <w:rPr>
          <w:b/>
        </w:rPr>
      </w:pPr>
      <w:r w:rsidRPr="00736ABB">
        <w:rPr>
          <w:b/>
        </w:rPr>
        <w:t>1. ОПРЕДЕЛЕНИЯ</w:t>
      </w:r>
    </w:p>
    <w:p w:rsidR="007E6D95" w:rsidRPr="00736ABB" w:rsidRDefault="007E6D95" w:rsidP="007E6D95">
      <w:pPr>
        <w:ind w:firstLine="709"/>
      </w:pPr>
      <w:r w:rsidRPr="00736ABB">
        <w:t xml:space="preserve">1.1. Реклама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7E6D95" w:rsidRPr="00736ABB" w:rsidRDefault="007E6D95" w:rsidP="007E6D95">
      <w:pPr>
        <w:ind w:firstLine="709"/>
      </w:pPr>
      <w:r w:rsidRPr="00736ABB">
        <w:t>1.2. Рекламно-информационный материал/информационный материал - готовая к размещению форма рекламной информации.</w:t>
      </w:r>
    </w:p>
    <w:p w:rsidR="007E6D95" w:rsidRPr="00736ABB" w:rsidRDefault="007E6D95" w:rsidP="007E6D95">
      <w:pPr>
        <w:ind w:firstLine="709"/>
      </w:pPr>
      <w:r w:rsidRPr="00736ABB">
        <w:t xml:space="preserve">1.3. Размещение рекламно-информационного материала/информационного материала - демонстрация, техническое обслуживание </w:t>
      </w:r>
      <w:proofErr w:type="spellStart"/>
      <w:r w:rsidRPr="00736ABB">
        <w:t>текстово</w:t>
      </w:r>
      <w:proofErr w:type="spellEnd"/>
      <w:r w:rsidRPr="00736ABB">
        <w:t>-графических файлов, содержащих рекламную информацию на интернет-сайтах.</w:t>
      </w:r>
    </w:p>
    <w:p w:rsidR="007E6D95" w:rsidRPr="00736ABB" w:rsidRDefault="007E6D95" w:rsidP="007E6D95">
      <w:pPr>
        <w:ind w:firstLine="709"/>
      </w:pPr>
      <w:r w:rsidRPr="00736ABB">
        <w:t>1.4. Интернет-сайт - совокупность веб-страниц, размещенных на виртуальном сервере и образующих единую структуру.</w:t>
      </w:r>
    </w:p>
    <w:p w:rsidR="007E6D95" w:rsidRPr="00736ABB" w:rsidRDefault="007E6D95" w:rsidP="007E6D95">
      <w:pPr>
        <w:ind w:firstLine="709"/>
      </w:pPr>
    </w:p>
    <w:p w:rsidR="007E6D95" w:rsidRPr="00736ABB" w:rsidRDefault="007E6D95" w:rsidP="007E6D95">
      <w:pPr>
        <w:jc w:val="center"/>
        <w:rPr>
          <w:b/>
        </w:rPr>
      </w:pPr>
      <w:r w:rsidRPr="00736ABB">
        <w:rPr>
          <w:b/>
        </w:rPr>
        <w:t>2. ПРЕДМЕТ ДОГОВОРА</w:t>
      </w:r>
    </w:p>
    <w:p w:rsidR="007E6D95" w:rsidRPr="00736ABB" w:rsidRDefault="007E6D95" w:rsidP="007E6D95">
      <w:pPr>
        <w:ind w:firstLine="709"/>
        <w:rPr>
          <w:color w:val="000000"/>
        </w:rPr>
      </w:pPr>
      <w:r w:rsidRPr="00736ABB">
        <w:rPr>
          <w:color w:val="000000"/>
        </w:rPr>
        <w:t xml:space="preserve">2.1. Исполнитель обязуется по заданию Заказчика оказать услуги по обработке и размещению (публикации) рекламно-информационных материалов/информационных материалов, предоставленных Заказчиком, в сети Интернет (далее – Услуга) в соответствии с условиями Договора на возмездной основе. </w:t>
      </w:r>
    </w:p>
    <w:p w:rsidR="007E6D95" w:rsidRPr="00736ABB" w:rsidRDefault="007E6D95" w:rsidP="007E6D95">
      <w:pPr>
        <w:ind w:firstLine="709"/>
        <w:rPr>
          <w:color w:val="000000"/>
        </w:rPr>
      </w:pPr>
      <w:r w:rsidRPr="00736ABB">
        <w:rPr>
          <w:color w:val="000000"/>
        </w:rPr>
        <w:t>2.2. Стоимость услуг, наименование, вид, объем, цена и сроки оказания Услуги согласуются в Приложениях к Договору, которые становятся его неотъемлемой частью с момента подписания сторонами.</w:t>
      </w:r>
    </w:p>
    <w:p w:rsidR="007E6D95" w:rsidRPr="00736ABB" w:rsidRDefault="007E6D95" w:rsidP="007E6D95">
      <w:pPr>
        <w:ind w:firstLine="709"/>
        <w:rPr>
          <w:b/>
          <w:color w:val="000000"/>
        </w:rPr>
      </w:pPr>
    </w:p>
    <w:p w:rsidR="007E6D95" w:rsidRPr="00736ABB" w:rsidRDefault="007E6D95" w:rsidP="007E6D95">
      <w:pPr>
        <w:jc w:val="center"/>
        <w:rPr>
          <w:b/>
        </w:rPr>
      </w:pPr>
      <w:r w:rsidRPr="00736ABB">
        <w:rPr>
          <w:b/>
        </w:rPr>
        <w:t>3. ОБЯЗАННОСТИ СТОРОН</w:t>
      </w:r>
    </w:p>
    <w:p w:rsidR="007E6D95" w:rsidRPr="00736ABB" w:rsidRDefault="007E6D95" w:rsidP="007E6D95">
      <w:pPr>
        <w:ind w:firstLine="709"/>
        <w:rPr>
          <w:b/>
        </w:rPr>
      </w:pPr>
      <w:r w:rsidRPr="00736ABB">
        <w:rPr>
          <w:b/>
        </w:rPr>
        <w:t>3.1. Обязанности Исполнителя:</w:t>
      </w:r>
    </w:p>
    <w:p w:rsidR="007E6D95" w:rsidRPr="00736ABB" w:rsidRDefault="007E6D95" w:rsidP="007E6D95">
      <w:pPr>
        <w:ind w:firstLine="709"/>
        <w:rPr>
          <w:color w:val="000000"/>
        </w:rPr>
      </w:pPr>
      <w:r w:rsidRPr="00736ABB">
        <w:t xml:space="preserve">3.1.1. </w:t>
      </w:r>
      <w:r w:rsidRPr="00736ABB">
        <w:rPr>
          <w:color w:val="000000"/>
        </w:rPr>
        <w:t>По заданию Заказчика изготовить информационные материалы к размещению в сети Интернет, подготовить медиаплан для размещения (если изготовление материалов и подготовка медиа-плана возлагается на Исполнителя в соответствие с согласованным сторонами Приложением);</w:t>
      </w:r>
    </w:p>
    <w:p w:rsidR="007E6D95" w:rsidRPr="00736ABB" w:rsidRDefault="007E6D95" w:rsidP="007E6D95">
      <w:pPr>
        <w:ind w:firstLine="709"/>
      </w:pPr>
      <w:r w:rsidRPr="00736ABB">
        <w:t>3.1.2. Произвести размещение информационных материалов в сети Интернет, руководствуясь заданием Заказчика;</w:t>
      </w:r>
    </w:p>
    <w:p w:rsidR="007E6D95" w:rsidRPr="00736ABB" w:rsidRDefault="007E6D95" w:rsidP="007E6D95">
      <w:pPr>
        <w:ind w:firstLine="709"/>
      </w:pPr>
      <w:r w:rsidRPr="00736ABB">
        <w:t>3.1.3. Консультировать Заказчика в процессе оказания Услуги по вопросам, касающимся исполнения Договора;</w:t>
      </w:r>
    </w:p>
    <w:p w:rsidR="007E6D95" w:rsidRPr="00736ABB" w:rsidRDefault="007E6D95" w:rsidP="007E6D95">
      <w:pPr>
        <w:ind w:firstLine="709"/>
      </w:pPr>
      <w:r w:rsidRPr="00736ABB">
        <w:t>3.1.4. П</w:t>
      </w:r>
      <w:r w:rsidRPr="00736ABB">
        <w:rPr>
          <w:color w:val="000000"/>
        </w:rPr>
        <w:t>о окончании размещения информационных материалов, осуществленного в рамках согласованного Приложения, по запросу Заказчика</w:t>
      </w:r>
      <w:r w:rsidRPr="00736ABB">
        <w:t xml:space="preserve"> предоставить ему отчет в свободной форме, который содержит данные о результатах размещения.</w:t>
      </w:r>
    </w:p>
    <w:p w:rsidR="007E6D95" w:rsidRPr="00736ABB" w:rsidRDefault="007E6D95" w:rsidP="007E6D95">
      <w:pPr>
        <w:ind w:firstLine="709"/>
      </w:pPr>
      <w:r w:rsidRPr="00736ABB">
        <w:t>Отчет может быть передан посредством электронной почты по адресу: 201368@ocvk.ru или факсом по телефону: (3952) 201-785</w:t>
      </w:r>
    </w:p>
    <w:p w:rsidR="007E6D95" w:rsidRPr="00736ABB" w:rsidRDefault="007E6D95" w:rsidP="007E6D95">
      <w:pPr>
        <w:ind w:firstLine="709"/>
      </w:pPr>
      <w:r w:rsidRPr="00736ABB">
        <w:lastRenderedPageBreak/>
        <w:t>3.1.5. Исполнитель обязан исполнить свои обязательства, установленные настоящим договором, добросовестно, в надлежащем качестве, в полном объеме и своевременно в соответствии со сроком, согласованным и установленным Сторонами в соответствующем Приложении к договору.</w:t>
      </w:r>
    </w:p>
    <w:p w:rsidR="007E6D95" w:rsidRPr="00736ABB" w:rsidRDefault="007E6D95" w:rsidP="007E6D95">
      <w:pPr>
        <w:ind w:firstLine="709"/>
      </w:pPr>
      <w:r w:rsidRPr="00736ABB">
        <w:t>3.1.6. Исполнитель несет ответственность за ненадлежащее исполнение/неисполнение своих обязательств по договору в соответствии с законодательством Российской Федерации.</w:t>
      </w:r>
    </w:p>
    <w:p w:rsidR="007E6D95" w:rsidRPr="00736ABB" w:rsidRDefault="007E6D95" w:rsidP="007E6D95">
      <w:pPr>
        <w:ind w:firstLine="709"/>
      </w:pPr>
      <w:r w:rsidRPr="00736ABB">
        <w:t>3.1.7. Уведомить Заказчика об изменении реквизитов (в случае изменения банковских реквизитов, юридического адреса) в течение 5 (пяти) рабочих дней со дня изменения;</w:t>
      </w:r>
    </w:p>
    <w:p w:rsidR="007E6D95" w:rsidRPr="00736ABB" w:rsidRDefault="007E6D95" w:rsidP="007E6D95">
      <w:pPr>
        <w:ind w:firstLine="709"/>
      </w:pPr>
      <w:r w:rsidRPr="00736ABB">
        <w:t>3.1.8. Исполнитель обязан своевременно информировать Заказчика обо всех возникающих затруднениях, проблемах, задержках по срокам, изменениях, незапланированных расходах и других существенных обстоятельствах, связанных с выполнением Исполнителем своих обязательств по настоящему договору, в том числе препятствующих частично или в полной мере исполнению настоящего Договора.</w:t>
      </w:r>
    </w:p>
    <w:p w:rsidR="007E6D95" w:rsidRPr="00736ABB" w:rsidRDefault="007E6D95" w:rsidP="007E6D95">
      <w:pPr>
        <w:ind w:firstLine="709"/>
        <w:rPr>
          <w:rFonts w:eastAsia="Arial Unicode MS"/>
        </w:rPr>
      </w:pPr>
      <w:r w:rsidRPr="00736ABB">
        <w:t>3.1.9. Н</w:t>
      </w:r>
      <w:r w:rsidRPr="00736ABB">
        <w:rPr>
          <w:rFonts w:eastAsia="Arial Unicode MS"/>
        </w:rPr>
        <w:t>е разглашать коммерческую тайну Заказчика, а также полученную от него конфиденциальную информацию.</w:t>
      </w:r>
    </w:p>
    <w:p w:rsidR="007E6D95" w:rsidRPr="00736ABB" w:rsidRDefault="007E6D95" w:rsidP="007E6D95">
      <w:pPr>
        <w:ind w:firstLine="709"/>
        <w:rPr>
          <w:b/>
        </w:rPr>
      </w:pPr>
      <w:r w:rsidRPr="00736ABB">
        <w:rPr>
          <w:b/>
        </w:rPr>
        <w:t>3.2. Обязанности Заказчика:</w:t>
      </w:r>
    </w:p>
    <w:p w:rsidR="007E6D95" w:rsidRPr="00736ABB" w:rsidRDefault="007E6D95" w:rsidP="007E6D95">
      <w:pPr>
        <w:ind w:firstLine="709"/>
        <w:rPr>
          <w:color w:val="000000"/>
        </w:rPr>
      </w:pPr>
      <w:r w:rsidRPr="00736ABB">
        <w:t xml:space="preserve">3.2.1. Предоставить Исполнителю информационные материалы, готовые к размещению, не позднее, чем за 3 (Три) рабочих дня до наступления срока размещения, предусмотренного </w:t>
      </w:r>
      <w:r w:rsidRPr="00736ABB">
        <w:rPr>
          <w:color w:val="000000"/>
        </w:rPr>
        <w:t>согласованным сторонами Приложением;</w:t>
      </w:r>
    </w:p>
    <w:p w:rsidR="007E6D95" w:rsidRPr="00736ABB" w:rsidRDefault="007E6D95" w:rsidP="007E6D95">
      <w:pPr>
        <w:ind w:firstLine="709"/>
        <w:rPr>
          <w:color w:val="000000"/>
        </w:rPr>
      </w:pPr>
      <w:r w:rsidRPr="00736ABB">
        <w:t xml:space="preserve">3.2.2. </w:t>
      </w:r>
      <w:r w:rsidRPr="00736ABB">
        <w:rPr>
          <w:color w:val="000000"/>
        </w:rPr>
        <w:t>Произвести оплату Услуги в соответствии с условиями настоящего Договора;</w:t>
      </w:r>
    </w:p>
    <w:p w:rsidR="007E6D95" w:rsidRPr="00736ABB" w:rsidRDefault="007E6D95" w:rsidP="007E6D95">
      <w:pPr>
        <w:ind w:firstLine="709"/>
        <w:rPr>
          <w:color w:val="000000"/>
        </w:rPr>
      </w:pPr>
      <w:r w:rsidRPr="00736ABB">
        <w:rPr>
          <w:color w:val="000000"/>
        </w:rPr>
        <w:t>3.2.3. В случае изменения сроков размещения по инициативе Заказчика или отказа Заказчика от Услуг менее, чем за 5 (пять) рабочих дней до начала размещения информационных материалов, Заказчик обязуется оплатить штраф в размере 30% от стоимости Услуг, указанной в соответствующем Приложении, которым согласованы условия данного размещения.</w:t>
      </w:r>
    </w:p>
    <w:p w:rsidR="007E6D95" w:rsidRPr="00736ABB" w:rsidRDefault="007E6D95" w:rsidP="007E6D95">
      <w:pPr>
        <w:ind w:firstLine="709"/>
      </w:pPr>
      <w:r w:rsidRPr="00736ABB">
        <w:t>3.2.4. Назначить ответственное лицо в структуре организации Заказчика для координации процесса оказания Услуги и сообщить Исполнителю об ответственном лице;</w:t>
      </w:r>
    </w:p>
    <w:p w:rsidR="007E6D95" w:rsidRPr="00736ABB" w:rsidRDefault="007E6D95" w:rsidP="007E6D95">
      <w:pPr>
        <w:ind w:firstLine="709"/>
        <w:rPr>
          <w:color w:val="000000"/>
        </w:rPr>
      </w:pPr>
      <w:r w:rsidRPr="00736ABB">
        <w:t xml:space="preserve">3.2.5. </w:t>
      </w:r>
      <w:r w:rsidRPr="00736ABB">
        <w:rPr>
          <w:color w:val="000000"/>
        </w:rPr>
        <w:t>Четко сформулировать техническое задание на изготовление информационных материалов Исполнителю (если изготовление информационных материалов возлагается на Исполнителя в соответствии с согласованным сторонами определенным Приложением). Если Заказчик вносит изменение в техническое задание более 2-х раз, что влечет внесение изменений Исполнителем в информационный материал, либо дает указание/рекомендации о внесении изменений в информационный материалы, Заказчик обязан оплатить Исполнителю за каждое новое изменение дополнительно сумму, соответствующую стоимости изготовления информационного материала;</w:t>
      </w:r>
    </w:p>
    <w:p w:rsidR="007E6D95" w:rsidRPr="00736ABB" w:rsidRDefault="007E6D95" w:rsidP="007E6D95">
      <w:pPr>
        <w:ind w:firstLine="709"/>
        <w:rPr>
          <w:color w:val="000000"/>
        </w:rPr>
      </w:pPr>
      <w:r w:rsidRPr="00736ABB">
        <w:rPr>
          <w:color w:val="000000"/>
        </w:rPr>
        <w:t>3.2.6. Уведомить Исполнителя об изменении реквизитов (в случае изменения) в течение 5 (пяти) рабочих дней со дня изменения;</w:t>
      </w:r>
    </w:p>
    <w:p w:rsidR="007E6D95" w:rsidRPr="00736ABB" w:rsidRDefault="007E6D95" w:rsidP="007E6D95">
      <w:pPr>
        <w:ind w:firstLine="709"/>
        <w:rPr>
          <w:color w:val="000000"/>
        </w:rPr>
      </w:pPr>
      <w:r w:rsidRPr="00736ABB">
        <w:rPr>
          <w:color w:val="000000"/>
        </w:rPr>
        <w:t xml:space="preserve">3.2.7. Своевременно уведомить Исполнителя об изменениях, вносимых в информационные материалы, подлежащих размещению Исполнителем. </w:t>
      </w:r>
    </w:p>
    <w:p w:rsidR="007E6D95" w:rsidRPr="00736ABB" w:rsidRDefault="007E6D95" w:rsidP="007E6D95">
      <w:pPr>
        <w:ind w:firstLine="709"/>
        <w:rPr>
          <w:rFonts w:eastAsia="Arial Unicode MS"/>
        </w:rPr>
      </w:pPr>
      <w:r w:rsidRPr="00736ABB">
        <w:rPr>
          <w:color w:val="000000"/>
        </w:rPr>
        <w:t>3.2.8. Н</w:t>
      </w:r>
      <w:r w:rsidRPr="00736ABB">
        <w:rPr>
          <w:rFonts w:eastAsia="Arial Unicode MS"/>
        </w:rPr>
        <w:t>е разглашать коммерческую тайну Исполнителя, а также полученную от него конфиденциальную информацию.</w:t>
      </w:r>
    </w:p>
    <w:p w:rsidR="007E6D95" w:rsidRPr="00736ABB" w:rsidRDefault="007E6D95" w:rsidP="007E6D95">
      <w:pPr>
        <w:ind w:firstLine="709"/>
        <w:rPr>
          <w:b/>
          <w:color w:val="000000"/>
        </w:rPr>
      </w:pPr>
      <w:r w:rsidRPr="00736ABB">
        <w:rPr>
          <w:color w:val="000000"/>
        </w:rPr>
        <w:t xml:space="preserve">  </w:t>
      </w:r>
      <w:r w:rsidRPr="00736ABB">
        <w:rPr>
          <w:b/>
          <w:color w:val="000000"/>
        </w:rPr>
        <w:t>3.3. Исполнитель вправе:</w:t>
      </w:r>
    </w:p>
    <w:p w:rsidR="007E6D95" w:rsidRPr="00736ABB" w:rsidRDefault="007E6D95" w:rsidP="007E6D95">
      <w:pPr>
        <w:ind w:firstLine="709"/>
        <w:rPr>
          <w:color w:val="000000"/>
        </w:rPr>
      </w:pPr>
      <w:r w:rsidRPr="00736ABB">
        <w:rPr>
          <w:color w:val="000000"/>
        </w:rPr>
        <w:t>3.3.1. Приостановить оказание Услуги на срок, соответствующий задержке предоставления Заказчиком необходимых материалов и сведений, которые требуются для оказания Услуги;</w:t>
      </w:r>
    </w:p>
    <w:p w:rsidR="007E6D95" w:rsidRPr="00736ABB" w:rsidRDefault="007E6D95" w:rsidP="007E6D95">
      <w:pPr>
        <w:ind w:firstLine="709"/>
        <w:rPr>
          <w:color w:val="000000"/>
        </w:rPr>
      </w:pPr>
      <w:r w:rsidRPr="00736ABB">
        <w:rPr>
          <w:color w:val="000000"/>
        </w:rPr>
        <w:t>3.3.2. Приостановить оказание Услуги в случае задержки оплаты по Договору на срок, соответствующий задержке;</w:t>
      </w:r>
    </w:p>
    <w:p w:rsidR="007E6D95" w:rsidRPr="00736ABB" w:rsidRDefault="007E6D95" w:rsidP="007E6D95">
      <w:pPr>
        <w:ind w:firstLine="709"/>
        <w:rPr>
          <w:color w:val="000000"/>
        </w:rPr>
      </w:pPr>
      <w:r w:rsidRPr="00736ABB">
        <w:rPr>
          <w:color w:val="000000"/>
        </w:rPr>
        <w:t>3.3.3. Отказать Заказчику в размещении информационного материала при условии возврата внесенной оплаты (предоплаты) Заказчиком в случае его несоответствия требованиям законодательства РФ либо в случае, если объектом рекламы является сервис, аналогичный сервисам сайта, существующим или планируемым к запуску.</w:t>
      </w:r>
    </w:p>
    <w:p w:rsidR="007E6D95" w:rsidRPr="00736ABB" w:rsidRDefault="007E6D95" w:rsidP="007E6D95">
      <w:pPr>
        <w:ind w:firstLine="709"/>
        <w:rPr>
          <w:b/>
          <w:color w:val="000000"/>
        </w:rPr>
      </w:pPr>
      <w:r w:rsidRPr="00736ABB">
        <w:rPr>
          <w:b/>
          <w:color w:val="000000"/>
        </w:rPr>
        <w:t>3.4. Заказчик вправе:</w:t>
      </w:r>
    </w:p>
    <w:p w:rsidR="007E6D95" w:rsidRPr="00736ABB" w:rsidRDefault="007E6D95" w:rsidP="007E6D95">
      <w:pPr>
        <w:ind w:firstLine="709"/>
        <w:rPr>
          <w:color w:val="000000"/>
        </w:rPr>
      </w:pPr>
      <w:r w:rsidRPr="00736ABB">
        <w:rPr>
          <w:color w:val="000000"/>
        </w:rPr>
        <w:t xml:space="preserve">3.4.1. Вносить изменения в информационные материалы, предоставляемые Исполнителю для размещения, что подлежит обязательному согласованию с Исполнителем.  </w:t>
      </w:r>
    </w:p>
    <w:p w:rsidR="007E6D95" w:rsidRPr="00736ABB" w:rsidRDefault="007E6D95" w:rsidP="007E6D95">
      <w:pPr>
        <w:ind w:firstLine="709"/>
        <w:jc w:val="center"/>
        <w:rPr>
          <w:color w:val="000000"/>
        </w:rPr>
      </w:pPr>
    </w:p>
    <w:p w:rsidR="007E6D95" w:rsidRPr="00736ABB" w:rsidRDefault="007E6D95" w:rsidP="007E6D95">
      <w:pPr>
        <w:jc w:val="center"/>
        <w:rPr>
          <w:b/>
          <w:color w:val="000000"/>
        </w:rPr>
      </w:pPr>
      <w:r w:rsidRPr="00736ABB">
        <w:rPr>
          <w:b/>
          <w:color w:val="000000"/>
        </w:rPr>
        <w:t>4. ПОРЯДОК ОПЛАТЫ</w:t>
      </w:r>
    </w:p>
    <w:p w:rsidR="007E6D95" w:rsidRPr="00736ABB" w:rsidRDefault="007E6D95" w:rsidP="007E6D95">
      <w:pPr>
        <w:ind w:firstLine="709"/>
        <w:rPr>
          <w:bCs/>
          <w:color w:val="000000"/>
        </w:rPr>
      </w:pPr>
      <w:r w:rsidRPr="00736ABB">
        <w:rPr>
          <w:color w:val="000000"/>
        </w:rPr>
        <w:t xml:space="preserve">4.1. Стоимость услуг устанавливается в каждом отдельном соответствующем Приложении к договору. Оплата за оказываемые услуги производится Заказчиком способом 100% предоплаты в размере, указанном в согласованном сторонами Приложении к Договору, </w:t>
      </w:r>
      <w:r w:rsidRPr="00736ABB">
        <w:rPr>
          <w:bCs/>
          <w:color w:val="000000"/>
        </w:rPr>
        <w:t>до наступления срока размещения информационных материалов. Стоимость услуг НДС не облагается в связи с применением Исполнителем упрощенной системы налогообложения в соответствии со ст. 346.12 и 346.13 главы 26.2.НК РФ. (Уведомление ИФНС № 16 по Иркутской области № 944 от 02.12.2003 г.)</w:t>
      </w:r>
    </w:p>
    <w:p w:rsidR="007E6D95" w:rsidRPr="00736ABB" w:rsidRDefault="007E6D95" w:rsidP="007E6D95">
      <w:pPr>
        <w:ind w:firstLine="709"/>
        <w:rPr>
          <w:color w:val="000000"/>
        </w:rPr>
      </w:pPr>
      <w:r w:rsidRPr="00736ABB">
        <w:rPr>
          <w:color w:val="000000"/>
        </w:rPr>
        <w:t>4.2. Заказчик оплачивает оказываемую Исполнителем Услугу путем перечисления денежных средств на расчетный счет Исполнителя, либо наличными денежными средствами в кассу Исполнителя.</w:t>
      </w:r>
    </w:p>
    <w:p w:rsidR="007E6D95" w:rsidRPr="00736ABB" w:rsidRDefault="007E6D95" w:rsidP="007E6D95">
      <w:pPr>
        <w:rPr>
          <w:color w:val="000000"/>
        </w:rPr>
      </w:pPr>
    </w:p>
    <w:p w:rsidR="007E6D95" w:rsidRPr="00736ABB" w:rsidRDefault="007E6D95" w:rsidP="007E6D95">
      <w:pPr>
        <w:jc w:val="center"/>
        <w:rPr>
          <w:b/>
        </w:rPr>
      </w:pPr>
      <w:r w:rsidRPr="00736ABB">
        <w:rPr>
          <w:b/>
        </w:rPr>
        <w:t>5. СРОК ОКАЗАНИЯ УСЛУГ</w:t>
      </w:r>
    </w:p>
    <w:p w:rsidR="007E6D95" w:rsidRPr="00736ABB" w:rsidRDefault="007E6D95" w:rsidP="007E6D95">
      <w:pPr>
        <w:ind w:firstLine="709"/>
      </w:pPr>
      <w:r w:rsidRPr="00736ABB">
        <w:t>5.1. Срок оказания услуг устанавливается сторонами в каждом отдельном Приложении к настоящему договору, которые являются его неотъемлемой частью.</w:t>
      </w:r>
    </w:p>
    <w:p w:rsidR="007E6D95" w:rsidRPr="00736ABB" w:rsidRDefault="007E6D95" w:rsidP="007E6D95">
      <w:pPr>
        <w:ind w:firstLine="709"/>
        <w:rPr>
          <w:color w:val="000000"/>
        </w:rPr>
      </w:pPr>
      <w:r w:rsidRPr="00736ABB">
        <w:t>5.2</w:t>
      </w:r>
      <w:r w:rsidRPr="00736ABB">
        <w:rPr>
          <w:color w:val="000000"/>
        </w:rPr>
        <w:t>. По завершении размещения информационных материалов, согласованных Сторонами в каждом отдельном соответствующ</w:t>
      </w:r>
      <w:r>
        <w:rPr>
          <w:color w:val="000000"/>
        </w:rPr>
        <w:t>е</w:t>
      </w:r>
      <w:r w:rsidRPr="00736ABB">
        <w:rPr>
          <w:color w:val="000000"/>
        </w:rPr>
        <w:t>м Приложении, стороны подписывают двухсторонний акт оказанных услуг.</w:t>
      </w:r>
    </w:p>
    <w:p w:rsidR="007E6D95" w:rsidRPr="00736ABB" w:rsidRDefault="007E6D95" w:rsidP="007E6D95">
      <w:pPr>
        <w:ind w:firstLine="709"/>
        <w:rPr>
          <w:color w:val="000000"/>
        </w:rPr>
      </w:pPr>
    </w:p>
    <w:p w:rsidR="007E6D95" w:rsidRPr="00736ABB" w:rsidRDefault="007E6D95" w:rsidP="007E6D95">
      <w:pPr>
        <w:jc w:val="center"/>
        <w:rPr>
          <w:b/>
        </w:rPr>
      </w:pPr>
      <w:r w:rsidRPr="00736ABB">
        <w:rPr>
          <w:b/>
        </w:rPr>
        <w:t>6. ПОРЯДОК ПРИЕМКИ УСЛУГИ</w:t>
      </w:r>
    </w:p>
    <w:p w:rsidR="007E6D95" w:rsidRPr="00736ABB" w:rsidRDefault="007E6D95" w:rsidP="007E6D95">
      <w:pPr>
        <w:ind w:firstLine="709"/>
      </w:pPr>
      <w:r w:rsidRPr="00736ABB">
        <w:t xml:space="preserve">6.1. Услуга считается принятой с момента подписания Исполнителем акта выполненных работ, составленного по форме, предусматривающей подписи Сторон; </w:t>
      </w:r>
    </w:p>
    <w:p w:rsidR="007E6D95" w:rsidRPr="00736ABB" w:rsidRDefault="007E6D95" w:rsidP="007E6D95">
      <w:pPr>
        <w:ind w:firstLine="709"/>
        <w:rPr>
          <w:color w:val="000000"/>
        </w:rPr>
      </w:pPr>
      <w:r w:rsidRPr="00736ABB">
        <w:rPr>
          <w:color w:val="000000"/>
        </w:rPr>
        <w:t>6.2. Акт составляется Исполнителем и направляется Заказчику для рассмотрения и подписания. Заказчик в течение 10 (десяти) рабочих дней обязан рассмотреть акт, подписать и направить Исполнителю один экземпляр, а при наличии разногласий – урегулировать их в тот же срок. В случае необоснованного отказа или уклонения Заказчика от подписания акта услуги признаются принятыми Заказчиком и подлежат оплате, несмотря на то, что Заказчик не предал Исполнителю подписанные акты.</w:t>
      </w:r>
    </w:p>
    <w:p w:rsidR="007E6D95" w:rsidRPr="00736ABB" w:rsidRDefault="007E6D95" w:rsidP="007E6D95">
      <w:pPr>
        <w:ind w:firstLine="709"/>
      </w:pPr>
    </w:p>
    <w:p w:rsidR="007E6D95" w:rsidRPr="00736ABB" w:rsidRDefault="007E6D95" w:rsidP="007E6D95">
      <w:pPr>
        <w:jc w:val="center"/>
        <w:rPr>
          <w:b/>
        </w:rPr>
      </w:pPr>
      <w:r w:rsidRPr="00736ABB">
        <w:rPr>
          <w:b/>
        </w:rPr>
        <w:t>7. СРОК ДЕЙСТВИЯ ДОГОВОРА</w:t>
      </w:r>
    </w:p>
    <w:p w:rsidR="007E6D95" w:rsidRPr="00736ABB" w:rsidRDefault="007E6D95" w:rsidP="007E6D95">
      <w:pPr>
        <w:ind w:firstLine="709"/>
      </w:pPr>
      <w:r w:rsidRPr="00736ABB">
        <w:t xml:space="preserve">7.1. Договор вступает в силу с момента его подписания и действует до </w:t>
      </w:r>
      <w:r w:rsidRPr="00736ABB">
        <w:rPr>
          <w:b/>
          <w:bCs/>
        </w:rPr>
        <w:t>31 мая</w:t>
      </w:r>
      <w:r w:rsidRPr="00736ABB">
        <w:rPr>
          <w:b/>
        </w:rPr>
        <w:t xml:space="preserve"> 2015 года</w:t>
      </w:r>
      <w:r w:rsidRPr="00736ABB">
        <w:t xml:space="preserve">, а в отношении исполнения обязательств по договору - до полного исполнения Сторонами своих обязательств по настоящему договору и в соответствии со всеми его Приложениями. </w:t>
      </w:r>
    </w:p>
    <w:p w:rsidR="007E6D95" w:rsidRPr="00736ABB" w:rsidRDefault="007E6D95" w:rsidP="007E6D95">
      <w:pPr>
        <w:ind w:firstLine="709"/>
        <w:rPr>
          <w:color w:val="000000"/>
        </w:rPr>
      </w:pPr>
      <w:r w:rsidRPr="00736ABB">
        <w:rPr>
          <w:color w:val="000000"/>
        </w:rPr>
        <w:t>7.2. Стороны вправе расторгнуть Договор в одностороннем порядке, уведомив об этом вторую сторону в письменной форме не позднее, чем за 15 дней до момента расторжения.</w:t>
      </w:r>
    </w:p>
    <w:p w:rsidR="007E6D95" w:rsidRPr="00736ABB" w:rsidRDefault="007E6D95" w:rsidP="007E6D95">
      <w:pPr>
        <w:ind w:firstLine="709"/>
        <w:rPr>
          <w:color w:val="000000"/>
        </w:rPr>
      </w:pPr>
    </w:p>
    <w:p w:rsidR="007E6D95" w:rsidRPr="00736ABB" w:rsidRDefault="007E6D95" w:rsidP="007E6D95">
      <w:pPr>
        <w:jc w:val="center"/>
        <w:rPr>
          <w:b/>
        </w:rPr>
      </w:pPr>
      <w:r w:rsidRPr="00736ABB">
        <w:rPr>
          <w:b/>
        </w:rPr>
        <w:t>8. ОТВЕТСТВЕННОСТЬ СТОРОН</w:t>
      </w:r>
    </w:p>
    <w:p w:rsidR="007E6D95" w:rsidRPr="00736ABB" w:rsidRDefault="007E6D95" w:rsidP="007E6D95">
      <w:pPr>
        <w:ind w:firstLine="709"/>
      </w:pPr>
      <w:r w:rsidRPr="00736ABB">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7E6D95" w:rsidRPr="00736ABB" w:rsidRDefault="007E6D95" w:rsidP="007E6D95">
      <w:pPr>
        <w:ind w:firstLine="709"/>
      </w:pPr>
      <w:r w:rsidRPr="00736ABB">
        <w:t>8.2. В случае, если Заказчик предоставляет информационные материалы позднее сроков, указанных в п. 3.2.1. либо в случае нарушения сроков оплаты Исполнитель вправе перенести сроки размещения при условии наличия свободных мест;</w:t>
      </w:r>
    </w:p>
    <w:p w:rsidR="007E6D95" w:rsidRPr="00736ABB" w:rsidRDefault="007E6D95" w:rsidP="007E6D95">
      <w:pPr>
        <w:ind w:firstLine="709"/>
      </w:pPr>
      <w:r w:rsidRPr="00736ABB">
        <w:t>8.3. В случае нарушения Исполнителем срока начала размещения Исполнитель обязуется продлить период размещения соразмерно этой просрочке.</w:t>
      </w:r>
    </w:p>
    <w:p w:rsidR="007E6D95" w:rsidRPr="00736ABB" w:rsidRDefault="007E6D95" w:rsidP="007E6D95">
      <w:pPr>
        <w:ind w:firstLine="709"/>
      </w:pPr>
      <w:r w:rsidRPr="00736ABB">
        <w:t>8.4. Исполнитель не несет ответственности за размещение предоставленной Заказчиком неверной либо неполной информации.</w:t>
      </w:r>
    </w:p>
    <w:p w:rsidR="007E6D95" w:rsidRPr="00736ABB" w:rsidRDefault="007E6D95" w:rsidP="007E6D95">
      <w:pPr>
        <w:ind w:firstLine="709"/>
        <w:rPr>
          <w:color w:val="000000"/>
        </w:rPr>
      </w:pPr>
      <w:r w:rsidRPr="00736ABB">
        <w:rPr>
          <w:color w:val="000000"/>
        </w:rPr>
        <w:t>8.5. За нарушение срока оплаты по Договору Заказчик уплачивает неустойку в размере 0,1% от стоимости услуг по Приложению, в рамках которого оказываются услуги.</w:t>
      </w:r>
    </w:p>
    <w:p w:rsidR="007E6D95" w:rsidRPr="00736ABB" w:rsidRDefault="007E6D95" w:rsidP="007E6D95">
      <w:pPr>
        <w:ind w:firstLine="709"/>
        <w:rPr>
          <w:color w:val="000000"/>
        </w:rPr>
      </w:pPr>
    </w:p>
    <w:p w:rsidR="007E6D95" w:rsidRPr="00736ABB" w:rsidRDefault="007E6D95" w:rsidP="007E6D95">
      <w:pPr>
        <w:jc w:val="center"/>
        <w:rPr>
          <w:b/>
        </w:rPr>
      </w:pPr>
      <w:r w:rsidRPr="00736ABB">
        <w:rPr>
          <w:b/>
        </w:rPr>
        <w:t>9. ФОРС-МАЖОР</w:t>
      </w:r>
    </w:p>
    <w:p w:rsidR="007E6D95" w:rsidRPr="00736ABB" w:rsidRDefault="007E6D95" w:rsidP="007E6D95">
      <w:pPr>
        <w:ind w:firstLine="709"/>
      </w:pPr>
      <w:r w:rsidRPr="00736ABB">
        <w:lastRenderedPageBreak/>
        <w:t>9.1. При наступлении обстоятельств непреодолимой силы, препятствующих полному или частичному исполнению обязательств любой из Сторон по настоящему Договору, а именно: пожара; стихийных бедствий; войны; запрещения или ограничения деятельности со стороны государственных органов; или других подобных обстоятельств, устранить действие которых не в силах Сторон, сроки исполнения Сторонами их обязательств по настоящему Договору отодвигаются соразмерно времени, в течение которого действуют такие обстоятельства. Наступление таких обстоятельств должно быть подтверждено соответствующими компетентными органами. Сторона, для которой из-за обстоятельств непреодолимой силы создалась невозможность исполнения своих обязательств по настоящему Договору, должна в письменной форме известить другую Сторону об их наступлении. В случае прекращения действия таких обстоятельств, Сторона, для которой действие таких обстоятельств прекратилось, обязана незамедлительно уведомить об этом противоположную Сторону;</w:t>
      </w:r>
    </w:p>
    <w:p w:rsidR="007E6D95" w:rsidRPr="00736ABB" w:rsidRDefault="007E6D95" w:rsidP="007E6D95">
      <w:pPr>
        <w:ind w:firstLine="709"/>
      </w:pPr>
      <w:r w:rsidRPr="00736ABB">
        <w:t>9.2. Если обстоятельства непреодолимой силы будут продолжаться более 1 (одного) месяца, то каждая из Сторон имеет право расторгнуть настоящий Договор, и в этом случае ни одна из Сторон не имеет право требовать от другой Стороны возмещения убытков, причиненных расторжением настоящего Договора. В данном случае между Сторонами в срок не позднее 15 (пятнадцати) дней после расторжения настоящего Договора производится взаиморасчет по задолженностям, имевшим место до получения одной из них соответствующего письменного уведомления.</w:t>
      </w:r>
    </w:p>
    <w:p w:rsidR="007E6D95" w:rsidRPr="00736ABB" w:rsidRDefault="007E6D95" w:rsidP="007E6D95">
      <w:pPr>
        <w:ind w:firstLine="709"/>
        <w:jc w:val="center"/>
        <w:rPr>
          <w:b/>
        </w:rPr>
      </w:pPr>
    </w:p>
    <w:p w:rsidR="007E6D95" w:rsidRPr="00736ABB" w:rsidRDefault="007E6D95" w:rsidP="007E6D95">
      <w:pPr>
        <w:ind w:firstLine="709"/>
        <w:jc w:val="center"/>
        <w:rPr>
          <w:b/>
        </w:rPr>
      </w:pPr>
      <w:r w:rsidRPr="00736ABB">
        <w:rPr>
          <w:b/>
        </w:rPr>
        <w:t>10. ГАРАНТИИ СТОРОН</w:t>
      </w:r>
    </w:p>
    <w:p w:rsidR="007E6D95" w:rsidRPr="00736ABB" w:rsidRDefault="007E6D95" w:rsidP="007E6D95">
      <w:pPr>
        <w:ind w:firstLine="709"/>
      </w:pPr>
      <w:r w:rsidRPr="00736ABB">
        <w:t>10.1. Исполнитель гарантирует:</w:t>
      </w:r>
    </w:p>
    <w:p w:rsidR="007E6D95" w:rsidRPr="00736ABB" w:rsidRDefault="007E6D95" w:rsidP="007E6D95">
      <w:pPr>
        <w:ind w:firstLine="709"/>
      </w:pPr>
      <w:r w:rsidRPr="00736ABB">
        <w:t>- что обладает всеми правами, необходимыми для оказания услуг по настоящему Договору;</w:t>
      </w:r>
    </w:p>
    <w:p w:rsidR="007E6D95" w:rsidRPr="00736ABB" w:rsidRDefault="007E6D95" w:rsidP="007E6D95">
      <w:pPr>
        <w:ind w:firstLine="709"/>
      </w:pPr>
      <w:r w:rsidRPr="00736ABB">
        <w:t>- что оказываемые Исполнителем услуги, в рамках настоящего Договора, не нарушают законные права и интересы третьих лиц.</w:t>
      </w:r>
    </w:p>
    <w:p w:rsidR="007E6D95" w:rsidRPr="00736ABB" w:rsidRDefault="007E6D95" w:rsidP="007E6D95">
      <w:pPr>
        <w:ind w:firstLine="709"/>
      </w:pPr>
      <w:r w:rsidRPr="00736ABB">
        <w:t>10.2. Заказчик гарантирует:</w:t>
      </w:r>
    </w:p>
    <w:p w:rsidR="007E6D95" w:rsidRPr="00736ABB" w:rsidRDefault="007E6D95" w:rsidP="007E6D95">
      <w:pPr>
        <w:ind w:firstLine="709"/>
      </w:pPr>
      <w:r w:rsidRPr="00736ABB">
        <w:t>- что обладает всеми правами и разрешениями, необходимыми для оказания услуг по настоящему Договору.</w:t>
      </w:r>
    </w:p>
    <w:p w:rsidR="007E6D95" w:rsidRPr="00736ABB" w:rsidRDefault="007E6D95" w:rsidP="007E6D95">
      <w:pPr>
        <w:ind w:firstLine="709"/>
      </w:pPr>
      <w:r w:rsidRPr="00736ABB">
        <w:t>- что оказываемые Исполнителем услуги, в рамках настоящего Договора, не нарушают законные права и интересы третьих лиц.</w:t>
      </w:r>
    </w:p>
    <w:p w:rsidR="007E6D95" w:rsidRPr="00736ABB" w:rsidRDefault="007E6D95" w:rsidP="007E6D95">
      <w:pPr>
        <w:ind w:firstLine="709"/>
      </w:pPr>
    </w:p>
    <w:p w:rsidR="007E6D95" w:rsidRPr="00736ABB" w:rsidRDefault="007E6D95" w:rsidP="007E6D95">
      <w:pPr>
        <w:jc w:val="center"/>
        <w:rPr>
          <w:b/>
        </w:rPr>
      </w:pPr>
      <w:r w:rsidRPr="00736ABB">
        <w:rPr>
          <w:b/>
        </w:rPr>
        <w:t>11. ПРОЧИЕ УСЛОВИЯ</w:t>
      </w:r>
    </w:p>
    <w:p w:rsidR="007E6D95" w:rsidRPr="00736ABB" w:rsidRDefault="007E6D95" w:rsidP="007E6D95">
      <w:pPr>
        <w:ind w:firstLine="709"/>
      </w:pPr>
      <w:r>
        <w:t>11</w:t>
      </w:r>
      <w:r w:rsidRPr="00736ABB">
        <w:t>.1. Споры, вытекающие из настоящего Договора, которые не могут быть разрешены Сторонами путем переговоров, подлежат рассмотрению в порядке, предусмотренном действующим законодательством РФ.</w:t>
      </w:r>
    </w:p>
    <w:p w:rsidR="007E6D95" w:rsidRPr="00736ABB" w:rsidRDefault="007E6D95" w:rsidP="007E6D95">
      <w:pPr>
        <w:ind w:firstLine="709"/>
      </w:pPr>
      <w:r>
        <w:t>11</w:t>
      </w:r>
      <w:r w:rsidRPr="00736ABB">
        <w:t>.2. Стороны обязуются в случае возникновения разногласий по Договору принимать все возможные дипломатические меры для урегулирования таких разногласий.</w:t>
      </w:r>
    </w:p>
    <w:p w:rsidR="007E6D95" w:rsidRPr="00736ABB" w:rsidRDefault="007E6D95" w:rsidP="007E6D95">
      <w:pPr>
        <w:ind w:firstLine="709"/>
        <w:rPr>
          <w:color w:val="000000"/>
        </w:rPr>
      </w:pPr>
      <w:r>
        <w:t>11</w:t>
      </w:r>
      <w:r w:rsidRPr="00736ABB">
        <w:t>.3. При возникновении разногласий Стороны обязуются соблюдать претензионный порядок обращения друг к другу.</w:t>
      </w:r>
      <w:r w:rsidRPr="00736ABB">
        <w:rPr>
          <w:color w:val="000000"/>
        </w:rPr>
        <w:t xml:space="preserve"> При невозможности урегулировать разногласия во внесудебном порядке спор подлежит рассмотрению в Арбитражном суде Иркутской области.</w:t>
      </w:r>
    </w:p>
    <w:p w:rsidR="007E6D95" w:rsidRPr="00736ABB" w:rsidRDefault="007E6D95" w:rsidP="007E6D95">
      <w:pPr>
        <w:ind w:firstLine="709"/>
      </w:pPr>
      <w:r>
        <w:t>11</w:t>
      </w:r>
      <w:r w:rsidRPr="00736ABB">
        <w:t>.4.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7E6D95" w:rsidRPr="00736ABB" w:rsidRDefault="007E6D95" w:rsidP="007E6D95">
      <w:pPr>
        <w:ind w:firstLine="709"/>
      </w:pPr>
      <w:r>
        <w:t>11</w:t>
      </w:r>
      <w:r w:rsidRPr="00736ABB">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7E6D95" w:rsidRPr="00736ABB" w:rsidRDefault="007E6D95" w:rsidP="007E6D95">
      <w:pPr>
        <w:ind w:firstLine="709"/>
        <w:rPr>
          <w:color w:val="000000"/>
          <w:lang w:eastAsia="ar-SA"/>
        </w:rPr>
      </w:pPr>
      <w:r>
        <w:t>11</w:t>
      </w:r>
      <w:r w:rsidRPr="00736ABB">
        <w:t xml:space="preserve">.6. </w:t>
      </w:r>
      <w:r w:rsidRPr="00736ABB">
        <w:rPr>
          <w:color w:val="000000"/>
          <w:lang w:eastAsia="ar-SA"/>
        </w:rPr>
        <w:t>Стороны признают любую информацию, касающуюся заключения и содержания настоящего Договора,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раскрытия соответствующим государственным органам в случаях, определенных законом. Указанное положение не относится к общеизвестной или общедоступной информации.</w:t>
      </w:r>
    </w:p>
    <w:p w:rsidR="007E6D95" w:rsidRPr="00736ABB" w:rsidRDefault="007E6D95" w:rsidP="007E6D95">
      <w:pPr>
        <w:ind w:firstLine="709"/>
      </w:pPr>
      <w:r>
        <w:t>11</w:t>
      </w:r>
      <w:r w:rsidRPr="00736ABB">
        <w:t>.7. Настоящий Договор составлен в 2-х экземплярах, имеющих равную юридическую силу, по одному экземпляру для каждой из Сторон.</w:t>
      </w:r>
    </w:p>
    <w:p w:rsidR="007E6D95" w:rsidRPr="00736ABB" w:rsidRDefault="007E6D95" w:rsidP="007E6D95">
      <w:pPr>
        <w:ind w:firstLine="709"/>
      </w:pPr>
    </w:p>
    <w:p w:rsidR="007E6D95" w:rsidRPr="00736ABB" w:rsidRDefault="007E6D95" w:rsidP="007E6D95">
      <w:pPr>
        <w:jc w:val="center"/>
        <w:rPr>
          <w:b/>
        </w:rPr>
      </w:pPr>
      <w:r w:rsidRPr="00736ABB">
        <w:rPr>
          <w:b/>
        </w:rPr>
        <w:t>13. ЮРИДИЧЕСКИЕ АДРЕСА И РЕКВИЗИТЫ СТОРОН</w:t>
      </w:r>
    </w:p>
    <w:p w:rsidR="007E6D95" w:rsidRPr="00736ABB" w:rsidRDefault="007E6D95" w:rsidP="007E6D95">
      <w:pPr>
        <w:jc w:val="center"/>
        <w:rPr>
          <w:b/>
        </w:rPr>
      </w:pPr>
    </w:p>
    <w:tbl>
      <w:tblPr>
        <w:tblW w:w="0" w:type="auto"/>
        <w:tblLayout w:type="fixed"/>
        <w:tblLook w:val="0000" w:firstRow="0" w:lastRow="0" w:firstColumn="0" w:lastColumn="0" w:noHBand="0" w:noVBand="0"/>
      </w:tblPr>
      <w:tblGrid>
        <w:gridCol w:w="4927"/>
        <w:gridCol w:w="4927"/>
      </w:tblGrid>
      <w:tr w:rsidR="007E6D95" w:rsidRPr="00736ABB" w:rsidTr="008F7E2E">
        <w:tc>
          <w:tcPr>
            <w:tcW w:w="4927" w:type="dxa"/>
            <w:shd w:val="clear" w:color="auto" w:fill="auto"/>
          </w:tcPr>
          <w:p w:rsidR="007E6D95" w:rsidRPr="00736ABB" w:rsidRDefault="007E6D95" w:rsidP="008F7E2E">
            <w:pPr>
              <w:tabs>
                <w:tab w:val="left" w:pos="851"/>
              </w:tabs>
              <w:snapToGrid w:val="0"/>
              <w:rPr>
                <w:b/>
                <w:bCs/>
              </w:rPr>
            </w:pPr>
            <w:r w:rsidRPr="00736ABB">
              <w:rPr>
                <w:b/>
                <w:bCs/>
              </w:rPr>
              <w:t>Исполнитель:</w:t>
            </w:r>
          </w:p>
          <w:p w:rsidR="007E6D95" w:rsidRPr="00736ABB" w:rsidRDefault="007E6D95" w:rsidP="008F7E2E">
            <w:pPr>
              <w:tabs>
                <w:tab w:val="left" w:pos="851"/>
              </w:tabs>
              <w:rPr>
                <w:b/>
                <w:bCs/>
              </w:rPr>
            </w:pPr>
            <w:r w:rsidRPr="00736ABB">
              <w:rPr>
                <w:b/>
                <w:bCs/>
              </w:rPr>
              <w:t>ООО «</w:t>
            </w:r>
            <w:proofErr w:type="spellStart"/>
            <w:r w:rsidRPr="00736ABB">
              <w:rPr>
                <w:b/>
                <w:bCs/>
              </w:rPr>
              <w:t>Ирк.ру</w:t>
            </w:r>
            <w:proofErr w:type="spellEnd"/>
            <w:r w:rsidRPr="00736ABB">
              <w:rPr>
                <w:b/>
                <w:bCs/>
              </w:rPr>
              <w:t>»</w:t>
            </w:r>
          </w:p>
          <w:p w:rsidR="007E6D95" w:rsidRDefault="007E6D95" w:rsidP="008F7E2E">
            <w:r w:rsidRPr="00736ABB">
              <w:t xml:space="preserve">Юр. адрес: 664044, Иркутск, </w:t>
            </w:r>
          </w:p>
          <w:p w:rsidR="007E6D95" w:rsidRPr="00736ABB" w:rsidRDefault="007E6D95" w:rsidP="008F7E2E">
            <w:r w:rsidRPr="00736ABB">
              <w:t>ул. Кирпичная, 63.</w:t>
            </w:r>
          </w:p>
          <w:p w:rsidR="007E6D95" w:rsidRPr="00736ABB" w:rsidRDefault="007E6D95" w:rsidP="008F7E2E">
            <w:r w:rsidRPr="00736ABB">
              <w:t>Адрес: 664005, Иркутск, ул. Касьянова, 26, офис 5</w:t>
            </w:r>
          </w:p>
          <w:p w:rsidR="007E6D95" w:rsidRPr="00736ABB" w:rsidRDefault="007E6D95" w:rsidP="008F7E2E">
            <w:r w:rsidRPr="00736ABB">
              <w:t>Почтовый адрес: 664005, г. Иркутск, а/я 162</w:t>
            </w:r>
          </w:p>
          <w:p w:rsidR="007E6D95" w:rsidRPr="00736ABB" w:rsidRDefault="007E6D95" w:rsidP="008F7E2E">
            <w:r w:rsidRPr="00736ABB">
              <w:t>Тел./факс: (3952) 630-445, 630-447,</w:t>
            </w:r>
          </w:p>
          <w:p w:rsidR="007E6D95" w:rsidRPr="00736ABB" w:rsidRDefault="007E6D95" w:rsidP="008F7E2E">
            <w:r w:rsidRPr="00736ABB">
              <w:t>e-</w:t>
            </w:r>
            <w:proofErr w:type="spellStart"/>
            <w:r w:rsidRPr="00736ABB">
              <w:t>mail</w:t>
            </w:r>
            <w:proofErr w:type="spellEnd"/>
            <w:r w:rsidRPr="00736ABB">
              <w:t xml:space="preserve">: </w:t>
            </w:r>
            <w:r w:rsidRPr="00736ABB">
              <w:rPr>
                <w:u w:val="single"/>
              </w:rPr>
              <w:t>adv@irk.</w:t>
            </w:r>
            <w:hyperlink r:id="rId9" w:history="1">
              <w:r w:rsidRPr="00736ABB">
                <w:rPr>
                  <w:rStyle w:val="a6"/>
                </w:rPr>
                <w:t>ru</w:t>
              </w:r>
            </w:hyperlink>
          </w:p>
          <w:p w:rsidR="007E6D95" w:rsidRPr="00736ABB" w:rsidRDefault="007E6D95" w:rsidP="008F7E2E">
            <w:r w:rsidRPr="00736ABB">
              <w:t xml:space="preserve">ОГРН </w:t>
            </w:r>
            <w:proofErr w:type="gramStart"/>
            <w:r w:rsidRPr="00736ABB">
              <w:t>1023801011805  ИНН</w:t>
            </w:r>
            <w:proofErr w:type="gramEnd"/>
            <w:r w:rsidRPr="00736ABB">
              <w:t xml:space="preserve"> 3808082842</w:t>
            </w:r>
          </w:p>
          <w:p w:rsidR="007E6D95" w:rsidRDefault="007E6D95" w:rsidP="008F7E2E">
            <w:r w:rsidRPr="00736ABB">
              <w:t>КПП 384901001</w:t>
            </w:r>
          </w:p>
          <w:p w:rsidR="00F60FA0" w:rsidRDefault="00F60FA0" w:rsidP="008F7E2E">
            <w:r>
              <w:t>ОКПО 16606756</w:t>
            </w:r>
          </w:p>
          <w:p w:rsidR="00F60FA0" w:rsidRPr="00736ABB" w:rsidRDefault="00F60FA0" w:rsidP="008F7E2E">
            <w:r>
              <w:t>ОКТМО 25701000</w:t>
            </w:r>
          </w:p>
          <w:p w:rsidR="007E6D95" w:rsidRPr="00736ABB" w:rsidRDefault="007E6D95" w:rsidP="008F7E2E">
            <w:r w:rsidRPr="00736ABB">
              <w:t>Филиал №5440 ВТБ 24 (ПАО) г. Новосибирск, БИК 045004751</w:t>
            </w:r>
          </w:p>
          <w:p w:rsidR="007E6D95" w:rsidRPr="00736ABB" w:rsidRDefault="007E6D95" w:rsidP="008F7E2E">
            <w:r w:rsidRPr="00736ABB">
              <w:t>Кор/с 30101810450040000751</w:t>
            </w:r>
          </w:p>
          <w:p w:rsidR="007E6D95" w:rsidRPr="00736ABB" w:rsidRDefault="007E6D95" w:rsidP="008F7E2E">
            <w:r w:rsidRPr="00736ABB">
              <w:t>Р/с 40702810820110001170</w:t>
            </w:r>
          </w:p>
          <w:p w:rsidR="007E6D95" w:rsidRPr="00736ABB" w:rsidRDefault="007E6D95" w:rsidP="008F7E2E">
            <w:pPr>
              <w:tabs>
                <w:tab w:val="left" w:pos="851"/>
              </w:tabs>
              <w:jc w:val="center"/>
              <w:rPr>
                <w:b/>
                <w:bCs/>
              </w:rPr>
            </w:pPr>
          </w:p>
          <w:p w:rsidR="007E6D95" w:rsidRPr="00736ABB" w:rsidRDefault="007E6D95" w:rsidP="008F7E2E">
            <w:pPr>
              <w:tabs>
                <w:tab w:val="left" w:pos="851"/>
              </w:tabs>
              <w:jc w:val="center"/>
              <w:rPr>
                <w:b/>
                <w:bCs/>
              </w:rPr>
            </w:pPr>
          </w:p>
          <w:p w:rsidR="007E6D95" w:rsidRPr="00736ABB" w:rsidRDefault="007E6D95" w:rsidP="008F7E2E">
            <w:pPr>
              <w:tabs>
                <w:tab w:val="left" w:pos="851"/>
              </w:tabs>
              <w:jc w:val="center"/>
              <w:rPr>
                <w:b/>
                <w:bCs/>
              </w:rPr>
            </w:pPr>
          </w:p>
          <w:p w:rsidR="007E6D95" w:rsidRPr="00736ABB" w:rsidRDefault="007E6D95" w:rsidP="008F7E2E">
            <w:pPr>
              <w:tabs>
                <w:tab w:val="left" w:pos="851"/>
              </w:tabs>
              <w:rPr>
                <w:b/>
                <w:bCs/>
              </w:rPr>
            </w:pPr>
            <w:r w:rsidRPr="00736ABB">
              <w:rPr>
                <w:b/>
                <w:bCs/>
              </w:rPr>
              <w:t>Генеральный директор</w:t>
            </w:r>
          </w:p>
          <w:p w:rsidR="007E6D95" w:rsidRPr="00736ABB" w:rsidRDefault="007E6D95" w:rsidP="008F7E2E">
            <w:pPr>
              <w:tabs>
                <w:tab w:val="left" w:pos="851"/>
              </w:tabs>
              <w:jc w:val="center"/>
              <w:rPr>
                <w:b/>
                <w:bCs/>
              </w:rPr>
            </w:pPr>
          </w:p>
          <w:p w:rsidR="007E6D95" w:rsidRPr="00736ABB" w:rsidRDefault="007E6D95" w:rsidP="008F7E2E">
            <w:pPr>
              <w:tabs>
                <w:tab w:val="left" w:pos="851"/>
              </w:tabs>
              <w:rPr>
                <w:b/>
                <w:bCs/>
              </w:rPr>
            </w:pPr>
            <w:r w:rsidRPr="00736ABB">
              <w:rPr>
                <w:b/>
                <w:bCs/>
              </w:rPr>
              <w:t xml:space="preserve">________________/А.В. </w:t>
            </w:r>
            <w:proofErr w:type="spellStart"/>
            <w:r w:rsidRPr="00736ABB">
              <w:rPr>
                <w:b/>
                <w:bCs/>
              </w:rPr>
              <w:t>Кагакина</w:t>
            </w:r>
            <w:proofErr w:type="spellEnd"/>
          </w:p>
        </w:tc>
        <w:tc>
          <w:tcPr>
            <w:tcW w:w="4927" w:type="dxa"/>
            <w:shd w:val="clear" w:color="auto" w:fill="auto"/>
          </w:tcPr>
          <w:p w:rsidR="007E6D95" w:rsidRPr="00736ABB" w:rsidRDefault="007E6D95" w:rsidP="008F7E2E">
            <w:pPr>
              <w:tabs>
                <w:tab w:val="left" w:pos="851"/>
              </w:tabs>
              <w:snapToGrid w:val="0"/>
              <w:rPr>
                <w:b/>
                <w:bCs/>
              </w:rPr>
            </w:pPr>
            <w:r w:rsidRPr="00736ABB">
              <w:rPr>
                <w:b/>
                <w:bCs/>
              </w:rPr>
              <w:t>Заказчик:</w:t>
            </w:r>
          </w:p>
          <w:p w:rsidR="007E6D95" w:rsidRPr="00736ABB" w:rsidRDefault="007E6D95" w:rsidP="008F7E2E">
            <w:pPr>
              <w:spacing w:line="100" w:lineRule="atLeast"/>
              <w:rPr>
                <w:b/>
                <w:bCs/>
                <w:lang w:eastAsia="ar-SA"/>
              </w:rPr>
            </w:pPr>
            <w:r w:rsidRPr="00736ABB">
              <w:rPr>
                <w:b/>
                <w:bCs/>
                <w:lang w:eastAsia="ar-SA"/>
              </w:rPr>
              <w:t>ГАУЗ «ОЦВК»</w:t>
            </w:r>
          </w:p>
          <w:p w:rsidR="007E6D95" w:rsidRPr="00736ABB" w:rsidRDefault="007E6D95" w:rsidP="008F7E2E">
            <w:r w:rsidRPr="00736ABB">
              <w:t>Юр. адрес: 664003, Иркутская область,</w:t>
            </w:r>
          </w:p>
          <w:p w:rsidR="007E6D95" w:rsidRPr="00736ABB" w:rsidRDefault="007E6D95" w:rsidP="008F7E2E">
            <w:r w:rsidRPr="00736ABB">
              <w:t>г. Иркутск, ул. Фурье, 2</w:t>
            </w:r>
          </w:p>
          <w:p w:rsidR="007E6D95" w:rsidRPr="00736ABB" w:rsidRDefault="007E6D95" w:rsidP="008F7E2E">
            <w:r w:rsidRPr="00736ABB">
              <w:t>Адрес: 664</w:t>
            </w:r>
            <w:bookmarkStart w:id="15" w:name="_GoBack"/>
            <w:bookmarkEnd w:id="15"/>
            <w:r w:rsidRPr="00736ABB">
              <w:t>003, Иркутская область,</w:t>
            </w:r>
          </w:p>
          <w:p w:rsidR="007E6D95" w:rsidRPr="00736ABB" w:rsidRDefault="007E6D95" w:rsidP="008F7E2E">
            <w:r w:rsidRPr="00736ABB">
              <w:t>г. Иркутск, ул. Фурье, 2</w:t>
            </w:r>
          </w:p>
          <w:p w:rsidR="007E6D95" w:rsidRPr="00736ABB" w:rsidRDefault="007E6D95" w:rsidP="008F7E2E">
            <w:r w:rsidRPr="00736ABB">
              <w:t>Тел./факс: (3952) 20-13-68, 201-785,</w:t>
            </w:r>
          </w:p>
          <w:p w:rsidR="007E6D95" w:rsidRPr="00F60FA0" w:rsidRDefault="007E6D95" w:rsidP="008F7E2E">
            <w:r w:rsidRPr="00736ABB">
              <w:rPr>
                <w:lang w:val="en-US"/>
              </w:rPr>
              <w:t>e</w:t>
            </w:r>
            <w:r w:rsidRPr="00F60FA0">
              <w:t>-</w:t>
            </w:r>
            <w:r w:rsidRPr="00736ABB">
              <w:rPr>
                <w:lang w:val="en-US"/>
              </w:rPr>
              <w:t>mail</w:t>
            </w:r>
            <w:r w:rsidRPr="00F60FA0">
              <w:t xml:space="preserve">: </w:t>
            </w:r>
            <w:hyperlink r:id="rId10" w:history="1">
              <w:r w:rsidRPr="007E6D95">
                <w:rPr>
                  <w:rStyle w:val="a6"/>
                  <w:lang w:val="en-US"/>
                </w:rPr>
                <w:t>ovkl</w:t>
              </w:r>
              <w:r w:rsidRPr="00F60FA0">
                <w:rPr>
                  <w:rStyle w:val="a6"/>
                </w:rPr>
                <w:t>@</w:t>
              </w:r>
              <w:r w:rsidRPr="007E6D95">
                <w:rPr>
                  <w:rStyle w:val="a6"/>
                  <w:lang w:val="en-US"/>
                </w:rPr>
                <w:t>irk</w:t>
              </w:r>
              <w:r w:rsidRPr="00F60FA0">
                <w:rPr>
                  <w:rStyle w:val="a6"/>
                </w:rPr>
                <w:t>.</w:t>
              </w:r>
              <w:proofErr w:type="spellStart"/>
              <w:r w:rsidRPr="007E6D95">
                <w:rPr>
                  <w:rStyle w:val="a6"/>
                  <w:lang w:val="en-US"/>
                </w:rPr>
                <w:t>ru</w:t>
              </w:r>
              <w:proofErr w:type="spellEnd"/>
            </w:hyperlink>
          </w:p>
          <w:p w:rsidR="007E6D95" w:rsidRPr="00F60FA0" w:rsidRDefault="007E6D95" w:rsidP="008F7E2E">
            <w:r w:rsidRPr="00736ABB">
              <w:t>ОГРН</w:t>
            </w:r>
            <w:r w:rsidRPr="00F60FA0">
              <w:t xml:space="preserve"> 1033801006656 </w:t>
            </w:r>
          </w:p>
          <w:p w:rsidR="007E6D95" w:rsidRPr="00736ABB" w:rsidRDefault="007E6D95" w:rsidP="008F7E2E">
            <w:r w:rsidRPr="00736ABB">
              <w:t xml:space="preserve">ИНН </w:t>
            </w:r>
            <w:proofErr w:type="gramStart"/>
            <w:r w:rsidRPr="00736ABB">
              <w:t>3808002910  КПП</w:t>
            </w:r>
            <w:proofErr w:type="gramEnd"/>
            <w:r w:rsidRPr="00736ABB">
              <w:t xml:space="preserve"> 380801001</w:t>
            </w:r>
          </w:p>
          <w:p w:rsidR="007E6D95" w:rsidRPr="00736ABB" w:rsidRDefault="007E6D95" w:rsidP="008F7E2E">
            <w:r w:rsidRPr="00736ABB">
              <w:t>Получатель: МИНФИН ИРКУТСКОЙ ОБЛАСТИ (ГАУЗ «ОЦВК» л/</w:t>
            </w:r>
            <w:proofErr w:type="spellStart"/>
            <w:r w:rsidRPr="00736ABB">
              <w:t>сч</w:t>
            </w:r>
            <w:proofErr w:type="spellEnd"/>
            <w:r w:rsidRPr="00736ABB">
              <w:t xml:space="preserve"> 80303050041)</w:t>
            </w:r>
          </w:p>
          <w:p w:rsidR="007E6D95" w:rsidRPr="00736ABB" w:rsidRDefault="007E6D95" w:rsidP="008F7E2E">
            <w:r w:rsidRPr="00736ABB">
              <w:t>р/</w:t>
            </w:r>
            <w:proofErr w:type="spellStart"/>
            <w:r w:rsidRPr="00736ABB">
              <w:t>сч</w:t>
            </w:r>
            <w:proofErr w:type="spellEnd"/>
            <w:r w:rsidRPr="00736ABB">
              <w:t xml:space="preserve"> 40601810500003000002</w:t>
            </w:r>
          </w:p>
          <w:p w:rsidR="007E6D95" w:rsidRDefault="007E6D95" w:rsidP="008F7E2E">
            <w:pPr>
              <w:spacing w:line="100" w:lineRule="atLeast"/>
            </w:pPr>
            <w:r w:rsidRPr="00736ABB">
              <w:t xml:space="preserve">БИК 042520001 ОТДЕЛЕНИЕ ИРКУТСК </w:t>
            </w:r>
            <w:proofErr w:type="gramStart"/>
            <w:r w:rsidRPr="00736ABB">
              <w:t>Г  ИРКУТСК</w:t>
            </w:r>
            <w:proofErr w:type="gramEnd"/>
          </w:p>
          <w:p w:rsidR="00F60FA0" w:rsidRPr="00736ABB" w:rsidRDefault="00F60FA0" w:rsidP="008F7E2E">
            <w:pPr>
              <w:spacing w:line="100" w:lineRule="atLeast"/>
              <w:rPr>
                <w:lang w:eastAsia="ar-SA"/>
              </w:rPr>
            </w:pPr>
          </w:p>
          <w:p w:rsidR="007E6D95" w:rsidRPr="00736ABB" w:rsidRDefault="007E6D95" w:rsidP="008F7E2E">
            <w:pPr>
              <w:tabs>
                <w:tab w:val="left" w:pos="851"/>
              </w:tabs>
              <w:rPr>
                <w:b/>
                <w:lang w:eastAsia="ar-SA"/>
              </w:rPr>
            </w:pPr>
            <w:r w:rsidRPr="00736ABB">
              <w:rPr>
                <w:b/>
                <w:lang w:eastAsia="ar-SA"/>
              </w:rPr>
              <w:t xml:space="preserve">     </w:t>
            </w:r>
          </w:p>
          <w:p w:rsidR="007E6D95" w:rsidRDefault="007E6D95" w:rsidP="008F7E2E">
            <w:pPr>
              <w:tabs>
                <w:tab w:val="left" w:pos="851"/>
              </w:tabs>
              <w:rPr>
                <w:b/>
                <w:lang w:eastAsia="ar-SA"/>
              </w:rPr>
            </w:pPr>
            <w:r w:rsidRPr="00736ABB">
              <w:rPr>
                <w:b/>
                <w:lang w:eastAsia="ar-SA"/>
              </w:rPr>
              <w:t xml:space="preserve">      </w:t>
            </w:r>
          </w:p>
          <w:p w:rsidR="007E6D95" w:rsidRPr="00736ABB" w:rsidRDefault="007E6D95" w:rsidP="008F7E2E">
            <w:pPr>
              <w:tabs>
                <w:tab w:val="left" w:pos="851"/>
              </w:tabs>
              <w:rPr>
                <w:b/>
                <w:lang w:eastAsia="ar-SA"/>
              </w:rPr>
            </w:pPr>
            <w:r w:rsidRPr="00736ABB">
              <w:rPr>
                <w:b/>
                <w:lang w:eastAsia="ar-SA"/>
              </w:rPr>
              <w:t xml:space="preserve">  </w:t>
            </w:r>
          </w:p>
          <w:p w:rsidR="007E6D95" w:rsidRPr="00736ABB" w:rsidRDefault="007E6D95" w:rsidP="008F7E2E">
            <w:pPr>
              <w:tabs>
                <w:tab w:val="left" w:pos="851"/>
              </w:tabs>
              <w:rPr>
                <w:b/>
                <w:lang w:eastAsia="ar-SA"/>
              </w:rPr>
            </w:pPr>
            <w:r w:rsidRPr="00736ABB">
              <w:rPr>
                <w:b/>
                <w:lang w:eastAsia="ar-SA"/>
              </w:rPr>
              <w:t xml:space="preserve">             Главный врач</w:t>
            </w:r>
          </w:p>
          <w:p w:rsidR="007E6D95" w:rsidRPr="00736ABB" w:rsidRDefault="007E6D95" w:rsidP="008F7E2E">
            <w:pPr>
              <w:tabs>
                <w:tab w:val="left" w:pos="851"/>
              </w:tabs>
              <w:rPr>
                <w:lang w:eastAsia="ar-SA"/>
              </w:rPr>
            </w:pPr>
          </w:p>
          <w:p w:rsidR="007E6D95" w:rsidRPr="00736ABB" w:rsidRDefault="007E6D95" w:rsidP="008F7E2E">
            <w:pPr>
              <w:tabs>
                <w:tab w:val="left" w:pos="851"/>
              </w:tabs>
              <w:rPr>
                <w:b/>
                <w:lang w:eastAsia="ar-SA"/>
              </w:rPr>
            </w:pPr>
            <w:r w:rsidRPr="00736ABB">
              <w:rPr>
                <w:b/>
                <w:lang w:eastAsia="ar-SA"/>
              </w:rPr>
              <w:t xml:space="preserve">              __________________/Д.С. Панченко</w:t>
            </w:r>
          </w:p>
        </w:tc>
      </w:tr>
      <w:tr w:rsidR="007E6D95" w:rsidRPr="00736ABB" w:rsidTr="008F7E2E">
        <w:tc>
          <w:tcPr>
            <w:tcW w:w="4927" w:type="dxa"/>
            <w:shd w:val="clear" w:color="auto" w:fill="auto"/>
          </w:tcPr>
          <w:p w:rsidR="007E6D95" w:rsidRPr="00736ABB" w:rsidRDefault="007E6D95" w:rsidP="008F7E2E">
            <w:pPr>
              <w:tabs>
                <w:tab w:val="left" w:pos="851"/>
              </w:tabs>
              <w:snapToGrid w:val="0"/>
              <w:jc w:val="center"/>
              <w:rPr>
                <w:b/>
                <w:bCs/>
              </w:rPr>
            </w:pPr>
          </w:p>
        </w:tc>
        <w:tc>
          <w:tcPr>
            <w:tcW w:w="4927" w:type="dxa"/>
            <w:shd w:val="clear" w:color="auto" w:fill="auto"/>
          </w:tcPr>
          <w:p w:rsidR="007E6D95" w:rsidRPr="00736ABB" w:rsidRDefault="007E6D95" w:rsidP="008F7E2E">
            <w:pPr>
              <w:tabs>
                <w:tab w:val="left" w:pos="851"/>
              </w:tabs>
              <w:snapToGrid w:val="0"/>
              <w:jc w:val="center"/>
              <w:rPr>
                <w:b/>
                <w:bCs/>
              </w:rPr>
            </w:pPr>
          </w:p>
        </w:tc>
      </w:tr>
    </w:tbl>
    <w:p w:rsidR="007E6D95" w:rsidRPr="00736ABB" w:rsidRDefault="007E6D95" w:rsidP="007E6D95">
      <w:pPr>
        <w:tabs>
          <w:tab w:val="left" w:pos="851"/>
        </w:tabs>
      </w:pPr>
    </w:p>
    <w:p w:rsidR="007E6D95" w:rsidRPr="00736ABB" w:rsidRDefault="007E6D95" w:rsidP="007E6D95">
      <w:pPr>
        <w:jc w:val="right"/>
        <w:rPr>
          <w:b/>
          <w:bCs/>
        </w:rPr>
      </w:pPr>
      <w:r w:rsidRPr="00736ABB">
        <w:br w:type="page"/>
      </w:r>
      <w:r w:rsidRPr="00736ABB">
        <w:rPr>
          <w:b/>
          <w:bCs/>
        </w:rPr>
        <w:t>Приложение №-01</w:t>
      </w:r>
    </w:p>
    <w:p w:rsidR="007E6D95" w:rsidRPr="00736ABB" w:rsidRDefault="007E6D95" w:rsidP="007E6D95">
      <w:pPr>
        <w:jc w:val="right"/>
      </w:pPr>
      <w:r w:rsidRPr="00736ABB">
        <w:t xml:space="preserve">к Договору </w:t>
      </w:r>
      <w:proofErr w:type="gramStart"/>
      <w:r w:rsidRPr="00736ABB">
        <w:t>№  9</w:t>
      </w:r>
      <w:proofErr w:type="gramEnd"/>
      <w:r w:rsidRPr="00736ABB">
        <w:t>-ЕП/05-2015 от  12.05.2015 г.</w:t>
      </w:r>
    </w:p>
    <w:p w:rsidR="007E6D95" w:rsidRPr="00736ABB" w:rsidRDefault="007E6D95" w:rsidP="007E6D95"/>
    <w:p w:rsidR="007E6D95" w:rsidRPr="00736ABB" w:rsidRDefault="007E6D95" w:rsidP="007E6D95"/>
    <w:p w:rsidR="007E6D95" w:rsidRPr="00736ABB" w:rsidRDefault="007E6D95" w:rsidP="007E6D95">
      <w:pPr>
        <w:jc w:val="center"/>
        <w:rPr>
          <w:b/>
        </w:rPr>
      </w:pPr>
      <w:r w:rsidRPr="00736ABB">
        <w:rPr>
          <w:b/>
        </w:rPr>
        <w:t xml:space="preserve">Спецификация </w:t>
      </w:r>
    </w:p>
    <w:p w:rsidR="007E6D95" w:rsidRPr="00736ABB" w:rsidRDefault="007E6D95" w:rsidP="007E6D95">
      <w:pPr>
        <w:jc w:val="center"/>
        <w:rPr>
          <w:b/>
        </w:rPr>
      </w:pPr>
      <w:r w:rsidRPr="00736ABB">
        <w:rPr>
          <w:b/>
        </w:rPr>
        <w:t>на изготовление и размещение информационных материалов</w:t>
      </w:r>
    </w:p>
    <w:p w:rsidR="007E6D95" w:rsidRPr="00736ABB" w:rsidRDefault="007E6D95" w:rsidP="007E6D95">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2"/>
        <w:gridCol w:w="5103"/>
      </w:tblGrid>
      <w:tr w:rsidR="007E6D95" w:rsidRPr="00736ABB" w:rsidTr="008F7E2E">
        <w:tc>
          <w:tcPr>
            <w:tcW w:w="5102" w:type="dxa"/>
            <w:shd w:val="clear" w:color="auto" w:fill="auto"/>
          </w:tcPr>
          <w:p w:rsidR="007E6D95" w:rsidRPr="00736ABB" w:rsidRDefault="007E6D95" w:rsidP="008F7E2E">
            <w:pPr>
              <w:tabs>
                <w:tab w:val="left" w:pos="7920"/>
              </w:tabs>
              <w:snapToGrid w:val="0"/>
              <w:rPr>
                <w:b/>
              </w:rPr>
            </w:pPr>
            <w:r w:rsidRPr="00736ABB">
              <w:rPr>
                <w:b/>
              </w:rPr>
              <w:t xml:space="preserve">г. Иркутск              </w:t>
            </w:r>
          </w:p>
        </w:tc>
        <w:tc>
          <w:tcPr>
            <w:tcW w:w="5103" w:type="dxa"/>
            <w:shd w:val="clear" w:color="auto" w:fill="auto"/>
          </w:tcPr>
          <w:p w:rsidR="007E6D95" w:rsidRPr="00736ABB" w:rsidRDefault="007E6D95" w:rsidP="008F7E2E">
            <w:pPr>
              <w:tabs>
                <w:tab w:val="left" w:pos="7920"/>
              </w:tabs>
              <w:snapToGrid w:val="0"/>
              <w:jc w:val="right"/>
              <w:rPr>
                <w:b/>
              </w:rPr>
            </w:pPr>
            <w:r w:rsidRPr="00736ABB">
              <w:rPr>
                <w:b/>
              </w:rPr>
              <w:t xml:space="preserve">  «12» мая </w:t>
            </w:r>
            <w:proofErr w:type="gramStart"/>
            <w:r w:rsidRPr="00736ABB">
              <w:rPr>
                <w:b/>
              </w:rPr>
              <w:t>2015  г.</w:t>
            </w:r>
            <w:proofErr w:type="gramEnd"/>
          </w:p>
        </w:tc>
      </w:tr>
    </w:tbl>
    <w:p w:rsidR="007E6D95" w:rsidRPr="00736ABB" w:rsidRDefault="007E6D95" w:rsidP="007E6D95">
      <w:pPr>
        <w:jc w:val="center"/>
      </w:pPr>
    </w:p>
    <w:p w:rsidR="007E6D95" w:rsidRPr="00736ABB" w:rsidRDefault="007E6D95" w:rsidP="007E6D95">
      <w:pPr>
        <w:pStyle w:val="51"/>
        <w:rPr>
          <w:i/>
          <w:sz w:val="24"/>
          <w:szCs w:val="24"/>
        </w:rPr>
      </w:pPr>
      <w:r w:rsidRPr="00736ABB">
        <w:rPr>
          <w:i/>
          <w:sz w:val="24"/>
          <w:szCs w:val="24"/>
        </w:rPr>
        <w:t>1. Размещение информационных материалов</w:t>
      </w:r>
    </w:p>
    <w:tbl>
      <w:tblPr>
        <w:tblW w:w="0" w:type="auto"/>
        <w:tblInd w:w="108" w:type="dxa"/>
        <w:tblLook w:val="0000" w:firstRow="0" w:lastRow="0" w:firstColumn="0" w:lastColumn="0" w:noHBand="0" w:noVBand="0"/>
      </w:tblPr>
      <w:tblGrid>
        <w:gridCol w:w="1376"/>
        <w:gridCol w:w="3414"/>
        <w:gridCol w:w="3237"/>
        <w:gridCol w:w="1719"/>
      </w:tblGrid>
      <w:tr w:rsidR="007E6D95" w:rsidRPr="00736ABB" w:rsidTr="008F7E2E">
        <w:trPr>
          <w:cantSplit/>
          <w:trHeight w:val="593"/>
        </w:trPr>
        <w:tc>
          <w:tcPr>
            <w:tcW w:w="0" w:type="auto"/>
            <w:tcBorders>
              <w:top w:val="single" w:sz="4" w:space="0" w:color="000000"/>
              <w:left w:val="single" w:sz="4" w:space="0" w:color="000000"/>
              <w:bottom w:val="single" w:sz="4" w:space="0" w:color="000000"/>
            </w:tcBorders>
            <w:shd w:val="clear" w:color="auto" w:fill="auto"/>
            <w:vAlign w:val="center"/>
          </w:tcPr>
          <w:p w:rsidR="007E6D95" w:rsidRPr="00736ABB" w:rsidRDefault="007E6D95" w:rsidP="008F7E2E">
            <w:pPr>
              <w:snapToGrid w:val="0"/>
              <w:jc w:val="center"/>
              <w:rPr>
                <w:b/>
                <w:bCs/>
              </w:rPr>
            </w:pPr>
            <w:r w:rsidRPr="00736ABB">
              <w:rPr>
                <w:b/>
                <w:bCs/>
              </w:rPr>
              <w:t>Ресурс</w:t>
            </w:r>
          </w:p>
        </w:tc>
        <w:tc>
          <w:tcPr>
            <w:tcW w:w="0" w:type="auto"/>
            <w:tcBorders>
              <w:top w:val="single" w:sz="4" w:space="0" w:color="000000"/>
              <w:left w:val="single" w:sz="4" w:space="0" w:color="000000"/>
              <w:bottom w:val="single" w:sz="4" w:space="0" w:color="000000"/>
            </w:tcBorders>
            <w:shd w:val="clear" w:color="auto" w:fill="auto"/>
            <w:vAlign w:val="center"/>
          </w:tcPr>
          <w:p w:rsidR="007E6D95" w:rsidRPr="00257393" w:rsidRDefault="007E6D95" w:rsidP="008F7E2E">
            <w:pPr>
              <w:pStyle w:val="8"/>
              <w:snapToGrid w:val="0"/>
              <w:jc w:val="center"/>
              <w:rPr>
                <w:rFonts w:ascii="Times New Roman" w:hAnsi="Times New Roman"/>
                <w:i w:val="0"/>
                <w:szCs w:val="24"/>
              </w:rPr>
            </w:pPr>
            <w:r w:rsidRPr="00257393">
              <w:rPr>
                <w:rFonts w:ascii="Times New Roman" w:hAnsi="Times New Roman"/>
                <w:i w:val="0"/>
                <w:szCs w:val="24"/>
              </w:rPr>
              <w:t>Место размещения</w:t>
            </w:r>
          </w:p>
        </w:tc>
        <w:tc>
          <w:tcPr>
            <w:tcW w:w="0" w:type="auto"/>
            <w:tcBorders>
              <w:top w:val="single" w:sz="4" w:space="0" w:color="000000"/>
              <w:left w:val="single" w:sz="4" w:space="0" w:color="000000"/>
              <w:bottom w:val="single" w:sz="4" w:space="0" w:color="000000"/>
            </w:tcBorders>
            <w:shd w:val="clear" w:color="auto" w:fill="auto"/>
            <w:vAlign w:val="center"/>
          </w:tcPr>
          <w:p w:rsidR="007E6D95" w:rsidRPr="00736ABB" w:rsidRDefault="007E6D95" w:rsidP="008F7E2E">
            <w:pPr>
              <w:pStyle w:val="af0"/>
              <w:snapToGrid w:val="0"/>
              <w:jc w:val="center"/>
              <w:rPr>
                <w:b/>
                <w:bCs/>
              </w:rPr>
            </w:pPr>
            <w:r w:rsidRPr="00736ABB">
              <w:rPr>
                <w:b/>
                <w:bCs/>
              </w:rPr>
              <w:t>Период размещения/ количество показов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E6D95" w:rsidRPr="00736ABB" w:rsidRDefault="007E6D95" w:rsidP="008F7E2E">
            <w:pPr>
              <w:snapToGrid w:val="0"/>
              <w:jc w:val="center"/>
              <w:rPr>
                <w:b/>
                <w:bCs/>
              </w:rPr>
            </w:pPr>
            <w:r w:rsidRPr="00736ABB">
              <w:rPr>
                <w:b/>
                <w:bCs/>
              </w:rPr>
              <w:t>Стоимость, руб.</w:t>
            </w:r>
          </w:p>
        </w:tc>
      </w:tr>
      <w:tr w:rsidR="007E6D95" w:rsidRPr="00736ABB" w:rsidTr="008F7E2E">
        <w:trPr>
          <w:cantSplit/>
          <w:trHeight w:val="555"/>
        </w:trPr>
        <w:tc>
          <w:tcPr>
            <w:tcW w:w="0" w:type="auto"/>
            <w:tcBorders>
              <w:top w:val="single" w:sz="4" w:space="0" w:color="000000"/>
              <w:left w:val="single" w:sz="4" w:space="0" w:color="000000"/>
              <w:bottom w:val="single" w:sz="4" w:space="0" w:color="000000"/>
            </w:tcBorders>
            <w:shd w:val="clear" w:color="auto" w:fill="auto"/>
            <w:vAlign w:val="center"/>
          </w:tcPr>
          <w:p w:rsidR="007E6D95" w:rsidRPr="00736ABB" w:rsidRDefault="007E6D95" w:rsidP="008F7E2E">
            <w:pPr>
              <w:snapToGrid w:val="0"/>
              <w:jc w:val="center"/>
              <w:rPr>
                <w:lang w:val="en-US"/>
              </w:rPr>
            </w:pPr>
            <w:r w:rsidRPr="00736ABB">
              <w:rPr>
                <w:lang w:val="en-US"/>
              </w:rPr>
              <w:t>Www.irk.ru</w:t>
            </w:r>
          </w:p>
        </w:tc>
        <w:tc>
          <w:tcPr>
            <w:tcW w:w="0" w:type="auto"/>
            <w:tcBorders>
              <w:top w:val="single" w:sz="4" w:space="0" w:color="000000"/>
              <w:left w:val="single" w:sz="4" w:space="0" w:color="000000"/>
              <w:bottom w:val="single" w:sz="4" w:space="0" w:color="000000"/>
            </w:tcBorders>
            <w:shd w:val="clear" w:color="auto" w:fill="auto"/>
            <w:vAlign w:val="center"/>
          </w:tcPr>
          <w:p w:rsidR="007E6D95" w:rsidRPr="00736ABB" w:rsidRDefault="007E6D95" w:rsidP="008F7E2E">
            <w:pPr>
              <w:pStyle w:val="15"/>
              <w:snapToGrid w:val="0"/>
              <w:jc w:val="center"/>
              <w:rPr>
                <w:szCs w:val="24"/>
              </w:rPr>
            </w:pPr>
            <w:r w:rsidRPr="00736ABB">
              <w:rPr>
                <w:szCs w:val="24"/>
              </w:rPr>
              <w:t>Раздел «Погода», баннер 200х300 в первом экране</w:t>
            </w:r>
          </w:p>
        </w:tc>
        <w:tc>
          <w:tcPr>
            <w:tcW w:w="0" w:type="auto"/>
            <w:tcBorders>
              <w:top w:val="single" w:sz="4" w:space="0" w:color="000000"/>
              <w:left w:val="single" w:sz="4" w:space="0" w:color="000000"/>
              <w:bottom w:val="single" w:sz="4" w:space="0" w:color="000000"/>
            </w:tcBorders>
            <w:shd w:val="clear" w:color="auto" w:fill="auto"/>
            <w:vAlign w:val="center"/>
          </w:tcPr>
          <w:p w:rsidR="007E6D95" w:rsidRPr="00736ABB" w:rsidRDefault="007E6D95" w:rsidP="008F7E2E">
            <w:pPr>
              <w:snapToGrid w:val="0"/>
              <w:jc w:val="center"/>
            </w:pPr>
            <w:r w:rsidRPr="00736ABB">
              <w:t>18.05.15-24.05.15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E6D95" w:rsidRPr="00736ABB" w:rsidRDefault="007E6D95" w:rsidP="008F7E2E">
            <w:pPr>
              <w:snapToGrid w:val="0"/>
              <w:jc w:val="center"/>
            </w:pPr>
            <w:r w:rsidRPr="00736ABB">
              <w:t>20 000</w:t>
            </w:r>
          </w:p>
        </w:tc>
      </w:tr>
      <w:tr w:rsidR="007E6D95" w:rsidRPr="00736ABB" w:rsidTr="008F7E2E">
        <w:trPr>
          <w:cantSplit/>
          <w:trHeight w:val="555"/>
        </w:trPr>
        <w:tc>
          <w:tcPr>
            <w:tcW w:w="0" w:type="auto"/>
            <w:gridSpan w:val="3"/>
            <w:tcBorders>
              <w:top w:val="single" w:sz="4" w:space="0" w:color="000000"/>
            </w:tcBorders>
            <w:shd w:val="clear" w:color="auto" w:fill="auto"/>
            <w:vAlign w:val="center"/>
          </w:tcPr>
          <w:p w:rsidR="007E6D95" w:rsidRPr="00736ABB" w:rsidRDefault="007E6D95" w:rsidP="008F7E2E">
            <w:pPr>
              <w:snapToGrid w:val="0"/>
              <w:jc w:val="right"/>
              <w:rPr>
                <w:b/>
                <w:bCs/>
              </w:rPr>
            </w:pPr>
            <w:r w:rsidRPr="00736ABB">
              <w:rPr>
                <w:b/>
                <w:bCs/>
              </w:rPr>
              <w:t>Всего, руб.: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E6D95" w:rsidRPr="00736ABB" w:rsidRDefault="007E6D95" w:rsidP="008F7E2E">
            <w:pPr>
              <w:snapToGrid w:val="0"/>
              <w:jc w:val="center"/>
              <w:rPr>
                <w:b/>
                <w:bCs/>
              </w:rPr>
            </w:pPr>
            <w:r w:rsidRPr="00736ABB">
              <w:rPr>
                <w:b/>
                <w:bCs/>
              </w:rPr>
              <w:t>20 000</w:t>
            </w:r>
          </w:p>
        </w:tc>
      </w:tr>
    </w:tbl>
    <w:p w:rsidR="007E6D95" w:rsidRPr="00736ABB" w:rsidRDefault="007E6D95" w:rsidP="007E6D95"/>
    <w:p w:rsidR="007E6D95" w:rsidRPr="00736ABB" w:rsidRDefault="007E6D95" w:rsidP="007E6D95"/>
    <w:p w:rsidR="007E6D95" w:rsidRPr="00736ABB" w:rsidRDefault="007E6D95" w:rsidP="007E6D95">
      <w:pPr>
        <w:pStyle w:val="51"/>
        <w:spacing w:before="0" w:after="120"/>
        <w:rPr>
          <w:b/>
          <w:bCs/>
          <w:i/>
          <w:sz w:val="24"/>
          <w:szCs w:val="24"/>
        </w:rPr>
      </w:pPr>
      <w:r w:rsidRPr="00736ABB">
        <w:rPr>
          <w:i/>
          <w:sz w:val="24"/>
          <w:szCs w:val="24"/>
        </w:rPr>
        <w:t xml:space="preserve">2. Общая стоимость заказа </w:t>
      </w:r>
      <w:proofErr w:type="gramStart"/>
      <w:r w:rsidRPr="00736ABB">
        <w:rPr>
          <w:i/>
          <w:sz w:val="24"/>
          <w:szCs w:val="24"/>
        </w:rPr>
        <w:t>составляет:  20</w:t>
      </w:r>
      <w:proofErr w:type="gramEnd"/>
      <w:r w:rsidRPr="00736ABB">
        <w:rPr>
          <w:i/>
          <w:sz w:val="24"/>
          <w:szCs w:val="24"/>
        </w:rPr>
        <w:t xml:space="preserve"> 000 </w:t>
      </w:r>
      <w:r w:rsidRPr="00736ABB">
        <w:rPr>
          <w:b/>
          <w:bCs/>
          <w:i/>
          <w:sz w:val="24"/>
          <w:szCs w:val="24"/>
        </w:rPr>
        <w:t>(Двадцать тысяч) рублей. НДС не облагается (на основании применения упрощённой системы налогообложения (уведомление №944 от 02.12.2003).</w:t>
      </w:r>
    </w:p>
    <w:p w:rsidR="007E6D95" w:rsidRPr="00736ABB" w:rsidRDefault="007E6D95" w:rsidP="007E6D95">
      <w:pPr>
        <w:pStyle w:val="a"/>
        <w:spacing w:before="200" w:after="0"/>
      </w:pPr>
      <w:r w:rsidRPr="00736ABB">
        <w:t xml:space="preserve"> </w:t>
      </w:r>
    </w:p>
    <w:p w:rsidR="007E6D95" w:rsidRPr="00736ABB" w:rsidRDefault="007E6D95" w:rsidP="007E6D95">
      <w:pPr>
        <w:jc w:val="center"/>
        <w:rPr>
          <w:b/>
        </w:rPr>
      </w:pPr>
      <w:r w:rsidRPr="00736ABB">
        <w:rPr>
          <w:b/>
        </w:rPr>
        <w:t>Подписи Сторон:</w:t>
      </w:r>
    </w:p>
    <w:p w:rsidR="007E6D95" w:rsidRPr="00736ABB" w:rsidRDefault="007E6D95" w:rsidP="007E6D95">
      <w:pPr>
        <w:jc w:val="center"/>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33"/>
        <w:gridCol w:w="4272"/>
      </w:tblGrid>
      <w:tr w:rsidR="007E6D95" w:rsidRPr="00736ABB" w:rsidTr="008F7E2E">
        <w:tc>
          <w:tcPr>
            <w:tcW w:w="5933" w:type="dxa"/>
            <w:shd w:val="clear" w:color="auto" w:fill="auto"/>
          </w:tcPr>
          <w:p w:rsidR="007E6D95" w:rsidRPr="00736ABB" w:rsidRDefault="007E6D95" w:rsidP="008F7E2E">
            <w:pPr>
              <w:pStyle w:val="aff"/>
              <w:snapToGrid w:val="0"/>
              <w:jc w:val="both"/>
              <w:rPr>
                <w:b/>
              </w:rPr>
            </w:pPr>
            <w:r w:rsidRPr="00736ABB">
              <w:rPr>
                <w:b/>
              </w:rPr>
              <w:t>Исполнитель</w:t>
            </w:r>
            <w:r>
              <w:rPr>
                <w:b/>
              </w:rPr>
              <w:t>:</w:t>
            </w:r>
          </w:p>
          <w:p w:rsidR="007E6D95" w:rsidRPr="00736ABB" w:rsidRDefault="007E6D95" w:rsidP="008F7E2E">
            <w:pPr>
              <w:pStyle w:val="aff"/>
              <w:jc w:val="both"/>
            </w:pPr>
            <w:r w:rsidRPr="00736ABB">
              <w:t>ООО «</w:t>
            </w:r>
            <w:proofErr w:type="spellStart"/>
            <w:r w:rsidRPr="00736ABB">
              <w:t>Ирк.ру</w:t>
            </w:r>
            <w:proofErr w:type="spellEnd"/>
            <w:r w:rsidRPr="00736ABB">
              <w:t>»</w:t>
            </w:r>
          </w:p>
          <w:p w:rsidR="007E6D95" w:rsidRPr="00736ABB" w:rsidRDefault="007E6D95" w:rsidP="008F7E2E">
            <w:pPr>
              <w:pStyle w:val="aff"/>
              <w:jc w:val="both"/>
            </w:pPr>
            <w:r w:rsidRPr="00736ABB">
              <w:t>Генеральный директор</w:t>
            </w:r>
          </w:p>
        </w:tc>
        <w:tc>
          <w:tcPr>
            <w:tcW w:w="4272" w:type="dxa"/>
            <w:shd w:val="clear" w:color="auto" w:fill="auto"/>
          </w:tcPr>
          <w:p w:rsidR="007E6D95" w:rsidRPr="00736ABB" w:rsidRDefault="007E6D95" w:rsidP="008F7E2E">
            <w:pPr>
              <w:pStyle w:val="aff"/>
              <w:snapToGrid w:val="0"/>
              <w:rPr>
                <w:b/>
              </w:rPr>
            </w:pPr>
            <w:r w:rsidRPr="00736ABB">
              <w:rPr>
                <w:b/>
              </w:rPr>
              <w:t>Заказчик</w:t>
            </w:r>
            <w:r>
              <w:rPr>
                <w:b/>
              </w:rPr>
              <w:t>:</w:t>
            </w:r>
          </w:p>
          <w:p w:rsidR="007E6D95" w:rsidRPr="00736ABB" w:rsidRDefault="007E6D95" w:rsidP="008F7E2E">
            <w:pPr>
              <w:spacing w:line="100" w:lineRule="atLeast"/>
              <w:rPr>
                <w:lang w:eastAsia="ar-SA"/>
              </w:rPr>
            </w:pPr>
            <w:r w:rsidRPr="00736ABB">
              <w:rPr>
                <w:lang w:eastAsia="ar-SA"/>
              </w:rPr>
              <w:t>ГАУЗ «ОЦВК»</w:t>
            </w:r>
          </w:p>
          <w:p w:rsidR="007E6D95" w:rsidRPr="00736ABB" w:rsidRDefault="007E6D95" w:rsidP="008F7E2E">
            <w:pPr>
              <w:tabs>
                <w:tab w:val="left" w:pos="851"/>
              </w:tabs>
              <w:rPr>
                <w:lang w:eastAsia="ar-SA"/>
              </w:rPr>
            </w:pPr>
            <w:r w:rsidRPr="00736ABB">
              <w:rPr>
                <w:lang w:eastAsia="ar-SA"/>
              </w:rPr>
              <w:t>Главный врач</w:t>
            </w:r>
          </w:p>
        </w:tc>
      </w:tr>
      <w:tr w:rsidR="007E6D95" w:rsidRPr="00736ABB" w:rsidTr="008F7E2E">
        <w:tc>
          <w:tcPr>
            <w:tcW w:w="5933" w:type="dxa"/>
            <w:shd w:val="clear" w:color="auto" w:fill="auto"/>
          </w:tcPr>
          <w:p w:rsidR="007E6D95" w:rsidRPr="00736ABB" w:rsidRDefault="007E6D95" w:rsidP="008F7E2E">
            <w:pPr>
              <w:snapToGrid w:val="0"/>
              <w:ind w:left="284" w:hanging="284"/>
            </w:pPr>
          </w:p>
          <w:p w:rsidR="007E6D95" w:rsidRPr="00736ABB" w:rsidRDefault="007E6D95" w:rsidP="008F7E2E">
            <w:pPr>
              <w:ind w:left="284" w:hanging="284"/>
            </w:pPr>
          </w:p>
          <w:p w:rsidR="007E6D95" w:rsidRPr="00736ABB" w:rsidRDefault="007E6D95" w:rsidP="008F7E2E">
            <w:pPr>
              <w:ind w:left="284" w:hanging="284"/>
            </w:pPr>
            <w:r w:rsidRPr="00736ABB">
              <w:t>______________</w:t>
            </w:r>
            <w:proofErr w:type="spellStart"/>
            <w:r w:rsidRPr="00736ABB">
              <w:t>Кагакина</w:t>
            </w:r>
            <w:proofErr w:type="spellEnd"/>
            <w:r w:rsidRPr="00736ABB">
              <w:rPr>
                <w:b/>
              </w:rPr>
              <w:t xml:space="preserve"> </w:t>
            </w:r>
            <w:r w:rsidRPr="00736ABB">
              <w:t>А.В.</w:t>
            </w:r>
          </w:p>
          <w:p w:rsidR="007E6D95" w:rsidRPr="00736ABB" w:rsidRDefault="007E6D95" w:rsidP="008F7E2E">
            <w:pPr>
              <w:ind w:left="284" w:hanging="284"/>
            </w:pPr>
          </w:p>
          <w:p w:rsidR="007E6D95" w:rsidRPr="00736ABB" w:rsidRDefault="007E6D95" w:rsidP="008F7E2E">
            <w:pPr>
              <w:tabs>
                <w:tab w:val="left" w:pos="7920"/>
              </w:tabs>
              <w:ind w:left="284" w:hanging="284"/>
            </w:pPr>
            <w:r w:rsidRPr="00736ABB">
              <w:t>«12» мая 2015 г.</w:t>
            </w:r>
          </w:p>
        </w:tc>
        <w:tc>
          <w:tcPr>
            <w:tcW w:w="4272" w:type="dxa"/>
            <w:shd w:val="clear" w:color="auto" w:fill="auto"/>
          </w:tcPr>
          <w:p w:rsidR="007E6D95" w:rsidRPr="00736ABB" w:rsidRDefault="007E6D95" w:rsidP="008F7E2E">
            <w:pPr>
              <w:pStyle w:val="aff"/>
              <w:snapToGrid w:val="0"/>
              <w:jc w:val="both"/>
            </w:pPr>
          </w:p>
          <w:p w:rsidR="007E6D95" w:rsidRPr="00736ABB" w:rsidRDefault="007E6D95" w:rsidP="008F7E2E">
            <w:pPr>
              <w:pStyle w:val="aff"/>
              <w:jc w:val="both"/>
            </w:pPr>
          </w:p>
          <w:p w:rsidR="007E6D95" w:rsidRPr="00736ABB" w:rsidRDefault="007E6D95" w:rsidP="008F7E2E">
            <w:pPr>
              <w:pStyle w:val="aff"/>
              <w:jc w:val="both"/>
            </w:pPr>
            <w:r w:rsidRPr="00736ABB">
              <w:t>__________________Панченко Д.С.</w:t>
            </w:r>
          </w:p>
          <w:p w:rsidR="007E6D95" w:rsidRPr="00736ABB" w:rsidRDefault="007E6D95" w:rsidP="008F7E2E">
            <w:pPr>
              <w:pStyle w:val="aff"/>
              <w:jc w:val="both"/>
            </w:pPr>
          </w:p>
          <w:p w:rsidR="007E6D95" w:rsidRPr="00736ABB" w:rsidRDefault="007E6D95" w:rsidP="008F7E2E">
            <w:pPr>
              <w:tabs>
                <w:tab w:val="left" w:pos="7920"/>
              </w:tabs>
            </w:pPr>
            <w:r w:rsidRPr="00736ABB">
              <w:t>«12» мая 2015 г.</w:t>
            </w:r>
          </w:p>
        </w:tc>
      </w:tr>
    </w:tbl>
    <w:p w:rsidR="007E6D95" w:rsidRPr="00736ABB" w:rsidRDefault="007E6D95" w:rsidP="007E6D95">
      <w:pPr>
        <w:tabs>
          <w:tab w:val="left" w:pos="851"/>
        </w:tabs>
      </w:pPr>
    </w:p>
    <w:p w:rsidR="00737B4E" w:rsidRPr="00B6644C" w:rsidRDefault="00737B4E" w:rsidP="007E6D95">
      <w:pPr>
        <w:pStyle w:val="31"/>
        <w:rPr>
          <w:sz w:val="20"/>
          <w:szCs w:val="20"/>
        </w:rPr>
      </w:pPr>
    </w:p>
    <w:bookmarkEnd w:id="13"/>
    <w:bookmarkEnd w:id="14"/>
    <w:p w:rsidR="001E2100" w:rsidRPr="00B6644C" w:rsidRDefault="001E2100" w:rsidP="001E2100">
      <w:pPr>
        <w:jc w:val="center"/>
        <w:rPr>
          <w:b/>
          <w:sz w:val="20"/>
          <w:szCs w:val="20"/>
        </w:rPr>
      </w:pPr>
    </w:p>
    <w:sectPr w:rsidR="001E2100" w:rsidRPr="00B6644C" w:rsidSect="001E2100">
      <w:headerReference w:type="default" r:id="rId11"/>
      <w:footerReference w:type="even" r:id="rId12"/>
      <w:footerReference w:type="default" r:id="rId13"/>
      <w:pgSz w:w="11906" w:h="16838"/>
      <w:pgMar w:top="955" w:right="567" w:bottom="851" w:left="1701" w:header="426" w:footer="19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A9" w:rsidRDefault="00DF01A9">
      <w:r>
        <w:separator/>
      </w:r>
    </w:p>
  </w:endnote>
  <w:endnote w:type="continuationSeparator" w:id="0">
    <w:p w:rsidR="00DF01A9" w:rsidRDefault="00DF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13" w:rsidRDefault="00CD3313" w:rsidP="006E4126">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D3313" w:rsidRDefault="00CD3313" w:rsidP="006E412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F85" w:rsidRDefault="00A36F85">
    <w:pPr>
      <w:pStyle w:val="af0"/>
      <w:jc w:val="center"/>
    </w:pPr>
    <w:r>
      <w:fldChar w:fldCharType="begin"/>
    </w:r>
    <w:r>
      <w:instrText>PAGE   \* MERGEFORMAT</w:instrText>
    </w:r>
    <w:r>
      <w:fldChar w:fldCharType="separate"/>
    </w:r>
    <w:r w:rsidR="00D54785">
      <w:t>6</w:t>
    </w:r>
    <w:r>
      <w:fldChar w:fldCharType="end"/>
    </w:r>
  </w:p>
  <w:p w:rsidR="00CD3313" w:rsidRPr="0015681A" w:rsidRDefault="00CD3313" w:rsidP="0015681A">
    <w:pPr>
      <w:pStyle w:val="af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A9" w:rsidRDefault="00DF01A9">
      <w:r>
        <w:separator/>
      </w:r>
    </w:p>
  </w:footnote>
  <w:footnote w:type="continuationSeparator" w:id="0">
    <w:p w:rsidR="00DF01A9" w:rsidRDefault="00DF0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13" w:rsidRPr="000F3B17" w:rsidRDefault="00CD3313" w:rsidP="001E2100">
    <w:pPr>
      <w:pStyle w:val="af8"/>
      <w:ind w:left="-1134"/>
      <w:jc w:val="center"/>
      <w:rPr>
        <w:rFonts w:ascii="Times New Roman" w:hAnsi="Times New Roman" w:cs="Times New Roman"/>
        <w:color w:val="BFBFBF"/>
        <w:sz w:val="16"/>
        <w:szCs w:val="16"/>
      </w:rPr>
    </w:pPr>
    <w:r w:rsidRPr="000F3B17">
      <w:rPr>
        <w:rFonts w:ascii="Times New Roman" w:hAnsi="Times New Roman" w:cs="Times New Roman"/>
        <w:color w:val="BFBFBF"/>
        <w:sz w:val="16"/>
        <w:szCs w:val="16"/>
      </w:rPr>
      <w:t xml:space="preserve">Документация о закупке товаров, работ, услуг у единственного поставщика (исполнителя, подрядчика) </w:t>
    </w:r>
    <w:r w:rsidRPr="001E2100">
      <w:rPr>
        <w:rFonts w:ascii="Times New Roman" w:hAnsi="Times New Roman" w:cs="Times New Roman"/>
        <w:color w:val="BFBFBF"/>
        <w:sz w:val="16"/>
        <w:szCs w:val="16"/>
      </w:rPr>
      <w:t xml:space="preserve">для нужд ГАУЗ «ОЦВК» </w:t>
    </w:r>
    <w:r w:rsidRPr="000F3B17">
      <w:rPr>
        <w:rFonts w:ascii="Times New Roman" w:hAnsi="Times New Roman" w:cs="Times New Roman"/>
        <w:color w:val="BFBFBF"/>
        <w:sz w:val="16"/>
        <w:szCs w:val="16"/>
      </w:rPr>
      <w:t xml:space="preserve">№ </w:t>
    </w:r>
    <w:r w:rsidR="007E6D95">
      <w:rPr>
        <w:rFonts w:ascii="Times New Roman" w:hAnsi="Times New Roman" w:cs="Times New Roman"/>
        <w:color w:val="BFBFBF"/>
        <w:sz w:val="16"/>
        <w:szCs w:val="16"/>
      </w:rPr>
      <w:t>9</w:t>
    </w:r>
    <w:r w:rsidRPr="000F3B17">
      <w:rPr>
        <w:rFonts w:ascii="Times New Roman" w:hAnsi="Times New Roman" w:cs="Times New Roman"/>
        <w:color w:val="BFBFBF"/>
        <w:sz w:val="16"/>
        <w:szCs w:val="16"/>
      </w:rPr>
      <w:t>-ЕП/1</w:t>
    </w:r>
    <w:r w:rsidR="00B6644C">
      <w:rPr>
        <w:rFonts w:ascii="Times New Roman" w:hAnsi="Times New Roman" w:cs="Times New Roman"/>
        <w:color w:val="BFBFBF"/>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1">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E5E6DE2"/>
    <w:multiLevelType w:val="hybridMultilevel"/>
    <w:tmpl w:val="88F0D3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302CE5"/>
    <w:multiLevelType w:val="multilevel"/>
    <w:tmpl w:val="C8F28E0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ECB5CC5"/>
    <w:multiLevelType w:val="multilevel"/>
    <w:tmpl w:val="E74C0C6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21C230C"/>
    <w:multiLevelType w:val="multilevel"/>
    <w:tmpl w:val="3E6AD7AC"/>
    <w:lvl w:ilvl="0">
      <w:start w:val="4"/>
      <w:numFmt w:val="decimal"/>
      <w:lvlText w:val="%1."/>
      <w:lvlJc w:val="left"/>
      <w:pPr>
        <w:tabs>
          <w:tab w:val="num" w:pos="360"/>
        </w:tabs>
        <w:ind w:left="360" w:hanging="360"/>
      </w:pPr>
      <w:rPr>
        <w:rFonts w:hint="default"/>
        <w:b/>
      </w:rPr>
    </w:lvl>
    <w:lvl w:ilvl="1">
      <w:start w:val="1"/>
      <w:numFmt w:val="decimal"/>
      <w:lvlText w:val="%2."/>
      <w:lvlJc w:val="left"/>
      <w:pPr>
        <w:tabs>
          <w:tab w:val="num" w:pos="574"/>
        </w:tabs>
        <w:ind w:left="574" w:hanging="43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D543D5"/>
    <w:multiLevelType w:val="hybridMultilevel"/>
    <w:tmpl w:val="C1EC05A4"/>
    <w:lvl w:ilvl="0" w:tplc="034E34C4">
      <w:start w:val="1"/>
      <w:numFmt w:val="decimal"/>
      <w:lvlText w:val="1%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C35A49"/>
    <w:multiLevelType w:val="hybridMultilevel"/>
    <w:tmpl w:val="43905F5A"/>
    <w:lvl w:ilvl="0" w:tplc="832EEFA8">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nsid w:val="55113363"/>
    <w:multiLevelType w:val="multilevel"/>
    <w:tmpl w:val="BC9639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5A0B2245"/>
    <w:multiLevelType w:val="multilevel"/>
    <w:tmpl w:val="A6BAE16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A621D23"/>
    <w:multiLevelType w:val="multilevel"/>
    <w:tmpl w:val="022464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F7797E"/>
    <w:multiLevelType w:val="hybridMultilevel"/>
    <w:tmpl w:val="3C4CB5E8"/>
    <w:lvl w:ilvl="0" w:tplc="709EC8B4">
      <w:start w:val="1"/>
      <w:numFmt w:val="decimal"/>
      <w:lvlText w:val="%1."/>
      <w:lvlJc w:val="left"/>
      <w:pPr>
        <w:ind w:left="1287"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567635"/>
    <w:multiLevelType w:val="multilevel"/>
    <w:tmpl w:val="7F76696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0F73747"/>
    <w:multiLevelType w:val="hybridMultilevel"/>
    <w:tmpl w:val="4796BD36"/>
    <w:lvl w:ilvl="0" w:tplc="6F7EB874">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1D4E7E"/>
    <w:multiLevelType w:val="multilevel"/>
    <w:tmpl w:val="93C45A3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1887BF1"/>
    <w:multiLevelType w:val="multilevel"/>
    <w:tmpl w:val="971A4D3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7700814"/>
    <w:multiLevelType w:val="multilevel"/>
    <w:tmpl w:val="4D1A38C8"/>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8664EDB"/>
    <w:multiLevelType w:val="hybridMultilevel"/>
    <w:tmpl w:val="D5220E42"/>
    <w:lvl w:ilvl="0" w:tplc="04190001">
      <w:start w:val="1"/>
      <w:numFmt w:val="bullet"/>
      <w:lvlText w:val=""/>
      <w:lvlJc w:val="left"/>
      <w:pPr>
        <w:tabs>
          <w:tab w:val="num" w:pos="1062"/>
        </w:tabs>
        <w:ind w:left="1062" w:hanging="360"/>
      </w:pPr>
      <w:rPr>
        <w:rFonts w:ascii="Symbol" w:hAnsi="Symbol" w:hint="default"/>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4">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1B7BF3"/>
    <w:multiLevelType w:val="multilevel"/>
    <w:tmpl w:val="45985F08"/>
    <w:lvl w:ilvl="0">
      <w:start w:val="1"/>
      <w:numFmt w:val="decimal"/>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55D5447"/>
    <w:multiLevelType w:val="multilevel"/>
    <w:tmpl w:val="E7484806"/>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6B72DD4"/>
    <w:multiLevelType w:val="multilevel"/>
    <w:tmpl w:val="B9D4884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6"/>
  </w:num>
  <w:num w:numId="3">
    <w:abstractNumId w:val="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5"/>
  </w:num>
  <w:num w:numId="10">
    <w:abstractNumId w:val="1"/>
  </w:num>
  <w:num w:numId="11">
    <w:abstractNumId w:val="11"/>
  </w:num>
  <w:num w:numId="12">
    <w:abstractNumId w:val="23"/>
  </w:num>
  <w:num w:numId="13">
    <w:abstractNumId w:val="34"/>
  </w:num>
  <w:num w:numId="14">
    <w:abstractNumId w:val="35"/>
  </w:num>
  <w:num w:numId="15">
    <w:abstractNumId w:val="19"/>
  </w:num>
  <w:num w:numId="16">
    <w:abstractNumId w:val="18"/>
  </w:num>
  <w:num w:numId="17">
    <w:abstractNumId w:val="13"/>
  </w:num>
  <w:num w:numId="18">
    <w:abstractNumId w:val="24"/>
  </w:num>
  <w:num w:numId="19">
    <w:abstractNumId w:val="36"/>
  </w:num>
  <w:num w:numId="20">
    <w:abstractNumId w:val="32"/>
  </w:num>
  <w:num w:numId="21">
    <w:abstractNumId w:val="33"/>
  </w:num>
  <w:num w:numId="22">
    <w:abstractNumId w:val="30"/>
  </w:num>
  <w:num w:numId="23">
    <w:abstractNumId w:val="28"/>
  </w:num>
  <w:num w:numId="24">
    <w:abstractNumId w:val="26"/>
  </w:num>
  <w:num w:numId="25">
    <w:abstractNumId w:val="29"/>
  </w:num>
  <w:num w:numId="26">
    <w:abstractNumId w:val="17"/>
  </w:num>
  <w:num w:numId="27">
    <w:abstractNumId w:val="37"/>
  </w:num>
  <w:num w:numId="28">
    <w:abstractNumId w:val="25"/>
  </w:num>
  <w:num w:numId="29">
    <w:abstractNumId w:val="16"/>
  </w:num>
  <w:num w:numId="30">
    <w:abstractNumId w:val="31"/>
  </w:num>
  <w:num w:numId="31">
    <w:abstractNumId w:val="27"/>
  </w:num>
  <w:num w:numId="32">
    <w:abstractNumId w:val="21"/>
  </w:num>
  <w:num w:numId="33">
    <w:abstractNumId w:val="12"/>
  </w:num>
  <w:num w:numId="34">
    <w:abstractNumId w:val="2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7D62"/>
    <w:rsid w:val="00010A7E"/>
    <w:rsid w:val="000125B4"/>
    <w:rsid w:val="000169C2"/>
    <w:rsid w:val="000176AF"/>
    <w:rsid w:val="00020B44"/>
    <w:rsid w:val="00021504"/>
    <w:rsid w:val="0002238B"/>
    <w:rsid w:val="0002324C"/>
    <w:rsid w:val="00024588"/>
    <w:rsid w:val="00030DA9"/>
    <w:rsid w:val="00031B5C"/>
    <w:rsid w:val="00031EE5"/>
    <w:rsid w:val="00032889"/>
    <w:rsid w:val="00033D23"/>
    <w:rsid w:val="0003500D"/>
    <w:rsid w:val="00037545"/>
    <w:rsid w:val="00041DC1"/>
    <w:rsid w:val="000521BB"/>
    <w:rsid w:val="0005272F"/>
    <w:rsid w:val="000553DB"/>
    <w:rsid w:val="00055B3E"/>
    <w:rsid w:val="00055CF4"/>
    <w:rsid w:val="0005624D"/>
    <w:rsid w:val="00057E33"/>
    <w:rsid w:val="000616D1"/>
    <w:rsid w:val="00062D7D"/>
    <w:rsid w:val="00065A84"/>
    <w:rsid w:val="00066EE7"/>
    <w:rsid w:val="000678A9"/>
    <w:rsid w:val="00067DE5"/>
    <w:rsid w:val="00080845"/>
    <w:rsid w:val="00081A46"/>
    <w:rsid w:val="00093531"/>
    <w:rsid w:val="00094687"/>
    <w:rsid w:val="00096746"/>
    <w:rsid w:val="00096C27"/>
    <w:rsid w:val="00096D43"/>
    <w:rsid w:val="000A17B8"/>
    <w:rsid w:val="000A600F"/>
    <w:rsid w:val="000B0CD1"/>
    <w:rsid w:val="000B65A6"/>
    <w:rsid w:val="000B67EA"/>
    <w:rsid w:val="000B7BA9"/>
    <w:rsid w:val="000C0FB0"/>
    <w:rsid w:val="000C18F6"/>
    <w:rsid w:val="000D2884"/>
    <w:rsid w:val="000D63BE"/>
    <w:rsid w:val="000E2AB8"/>
    <w:rsid w:val="000E545F"/>
    <w:rsid w:val="000E747B"/>
    <w:rsid w:val="000E7791"/>
    <w:rsid w:val="000F3B17"/>
    <w:rsid w:val="000F49A6"/>
    <w:rsid w:val="000F78BF"/>
    <w:rsid w:val="0010212C"/>
    <w:rsid w:val="001061A9"/>
    <w:rsid w:val="00115382"/>
    <w:rsid w:val="001165F2"/>
    <w:rsid w:val="001208E3"/>
    <w:rsid w:val="00120CD1"/>
    <w:rsid w:val="00121D60"/>
    <w:rsid w:val="0012206C"/>
    <w:rsid w:val="00124C40"/>
    <w:rsid w:val="00125509"/>
    <w:rsid w:val="001265D3"/>
    <w:rsid w:val="0012778B"/>
    <w:rsid w:val="00130D3D"/>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50DB"/>
    <w:rsid w:val="001A6ADD"/>
    <w:rsid w:val="001B0668"/>
    <w:rsid w:val="001B26F7"/>
    <w:rsid w:val="001B4DF2"/>
    <w:rsid w:val="001B6941"/>
    <w:rsid w:val="001B7306"/>
    <w:rsid w:val="001C1658"/>
    <w:rsid w:val="001C2F2D"/>
    <w:rsid w:val="001C766D"/>
    <w:rsid w:val="001D4447"/>
    <w:rsid w:val="001D70D4"/>
    <w:rsid w:val="001E2100"/>
    <w:rsid w:val="001E2F4E"/>
    <w:rsid w:val="001E5705"/>
    <w:rsid w:val="001E57D8"/>
    <w:rsid w:val="001E5FAB"/>
    <w:rsid w:val="001F3B99"/>
    <w:rsid w:val="001F3DF9"/>
    <w:rsid w:val="001F3E5E"/>
    <w:rsid w:val="001F4FB5"/>
    <w:rsid w:val="001F5E3E"/>
    <w:rsid w:val="00201966"/>
    <w:rsid w:val="00202756"/>
    <w:rsid w:val="0020336B"/>
    <w:rsid w:val="00207EC8"/>
    <w:rsid w:val="00211512"/>
    <w:rsid w:val="00211A0D"/>
    <w:rsid w:val="00211D24"/>
    <w:rsid w:val="0021220F"/>
    <w:rsid w:val="002158F8"/>
    <w:rsid w:val="00215A5B"/>
    <w:rsid w:val="00224C46"/>
    <w:rsid w:val="0023186E"/>
    <w:rsid w:val="00233BEF"/>
    <w:rsid w:val="00234B8C"/>
    <w:rsid w:val="00236BD1"/>
    <w:rsid w:val="002376FB"/>
    <w:rsid w:val="00237BBC"/>
    <w:rsid w:val="00242C08"/>
    <w:rsid w:val="00244B79"/>
    <w:rsid w:val="002516EC"/>
    <w:rsid w:val="0025563F"/>
    <w:rsid w:val="00256ADC"/>
    <w:rsid w:val="00257417"/>
    <w:rsid w:val="00261EF7"/>
    <w:rsid w:val="002641C6"/>
    <w:rsid w:val="0026565C"/>
    <w:rsid w:val="00265B34"/>
    <w:rsid w:val="00270781"/>
    <w:rsid w:val="00270A47"/>
    <w:rsid w:val="0027492E"/>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2EC"/>
    <w:rsid w:val="002B0D33"/>
    <w:rsid w:val="002B1BED"/>
    <w:rsid w:val="002B26C7"/>
    <w:rsid w:val="002B401F"/>
    <w:rsid w:val="002B599E"/>
    <w:rsid w:val="002C2FF4"/>
    <w:rsid w:val="002C31BB"/>
    <w:rsid w:val="002C662F"/>
    <w:rsid w:val="002C7B97"/>
    <w:rsid w:val="002D628B"/>
    <w:rsid w:val="002E09EF"/>
    <w:rsid w:val="002E20B0"/>
    <w:rsid w:val="002E2F65"/>
    <w:rsid w:val="002E3EA8"/>
    <w:rsid w:val="002E51F4"/>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62C52"/>
    <w:rsid w:val="00371534"/>
    <w:rsid w:val="00377862"/>
    <w:rsid w:val="00380CA7"/>
    <w:rsid w:val="00382AB6"/>
    <w:rsid w:val="00385C41"/>
    <w:rsid w:val="00395B18"/>
    <w:rsid w:val="003970EB"/>
    <w:rsid w:val="0039774D"/>
    <w:rsid w:val="003B049E"/>
    <w:rsid w:val="003B1C9F"/>
    <w:rsid w:val="003B2D9F"/>
    <w:rsid w:val="003B3365"/>
    <w:rsid w:val="003B40F1"/>
    <w:rsid w:val="003B569E"/>
    <w:rsid w:val="003B7830"/>
    <w:rsid w:val="003B79B6"/>
    <w:rsid w:val="003C1474"/>
    <w:rsid w:val="003C2CD8"/>
    <w:rsid w:val="003C5033"/>
    <w:rsid w:val="003C6614"/>
    <w:rsid w:val="003C6907"/>
    <w:rsid w:val="003C6AF9"/>
    <w:rsid w:val="003C6C34"/>
    <w:rsid w:val="003D455D"/>
    <w:rsid w:val="003E0E2F"/>
    <w:rsid w:val="003E2BFC"/>
    <w:rsid w:val="003E3D11"/>
    <w:rsid w:val="003E4866"/>
    <w:rsid w:val="003E4B57"/>
    <w:rsid w:val="003E4BA5"/>
    <w:rsid w:val="003E5450"/>
    <w:rsid w:val="003E66D5"/>
    <w:rsid w:val="003F2421"/>
    <w:rsid w:val="003F2FE9"/>
    <w:rsid w:val="003F3305"/>
    <w:rsid w:val="003F48D6"/>
    <w:rsid w:val="004007AF"/>
    <w:rsid w:val="00402416"/>
    <w:rsid w:val="004036F8"/>
    <w:rsid w:val="00403874"/>
    <w:rsid w:val="004063B6"/>
    <w:rsid w:val="00407809"/>
    <w:rsid w:val="00407BF4"/>
    <w:rsid w:val="00413BCF"/>
    <w:rsid w:val="00416E99"/>
    <w:rsid w:val="00420CD4"/>
    <w:rsid w:val="004221D4"/>
    <w:rsid w:val="004250E4"/>
    <w:rsid w:val="00427C50"/>
    <w:rsid w:val="0043113D"/>
    <w:rsid w:val="004336E2"/>
    <w:rsid w:val="00433C08"/>
    <w:rsid w:val="00433F79"/>
    <w:rsid w:val="00435251"/>
    <w:rsid w:val="004354B5"/>
    <w:rsid w:val="00441851"/>
    <w:rsid w:val="00441AF7"/>
    <w:rsid w:val="00442F7C"/>
    <w:rsid w:val="0044781D"/>
    <w:rsid w:val="004512C2"/>
    <w:rsid w:val="00453D18"/>
    <w:rsid w:val="00460395"/>
    <w:rsid w:val="00461C93"/>
    <w:rsid w:val="00461E1C"/>
    <w:rsid w:val="00464D9C"/>
    <w:rsid w:val="00467549"/>
    <w:rsid w:val="0047034E"/>
    <w:rsid w:val="00473A5D"/>
    <w:rsid w:val="00476019"/>
    <w:rsid w:val="00486758"/>
    <w:rsid w:val="0049084F"/>
    <w:rsid w:val="00490AB6"/>
    <w:rsid w:val="00490E8D"/>
    <w:rsid w:val="00490F4D"/>
    <w:rsid w:val="004918D0"/>
    <w:rsid w:val="004A0F80"/>
    <w:rsid w:val="004A11CE"/>
    <w:rsid w:val="004A2339"/>
    <w:rsid w:val="004A2B8A"/>
    <w:rsid w:val="004A2C9B"/>
    <w:rsid w:val="004A3A11"/>
    <w:rsid w:val="004A468A"/>
    <w:rsid w:val="004B4C39"/>
    <w:rsid w:val="004B6866"/>
    <w:rsid w:val="004B6A08"/>
    <w:rsid w:val="004C1E62"/>
    <w:rsid w:val="004C36E5"/>
    <w:rsid w:val="004C38E4"/>
    <w:rsid w:val="004C38EE"/>
    <w:rsid w:val="004C7544"/>
    <w:rsid w:val="004D4AB2"/>
    <w:rsid w:val="004D5534"/>
    <w:rsid w:val="004D77C7"/>
    <w:rsid w:val="004D7F7B"/>
    <w:rsid w:val="004E042F"/>
    <w:rsid w:val="004F077E"/>
    <w:rsid w:val="004F15B2"/>
    <w:rsid w:val="004F41B2"/>
    <w:rsid w:val="004F5316"/>
    <w:rsid w:val="004F6AD9"/>
    <w:rsid w:val="004F719A"/>
    <w:rsid w:val="00504806"/>
    <w:rsid w:val="005060EB"/>
    <w:rsid w:val="00516400"/>
    <w:rsid w:val="005171F5"/>
    <w:rsid w:val="005174ED"/>
    <w:rsid w:val="00521624"/>
    <w:rsid w:val="00523CE9"/>
    <w:rsid w:val="0052478B"/>
    <w:rsid w:val="00526422"/>
    <w:rsid w:val="00526AC6"/>
    <w:rsid w:val="0053032C"/>
    <w:rsid w:val="00530DCD"/>
    <w:rsid w:val="005340F1"/>
    <w:rsid w:val="00536103"/>
    <w:rsid w:val="0055134F"/>
    <w:rsid w:val="005518F6"/>
    <w:rsid w:val="0055200A"/>
    <w:rsid w:val="00552E7B"/>
    <w:rsid w:val="0055737A"/>
    <w:rsid w:val="0056191C"/>
    <w:rsid w:val="00562057"/>
    <w:rsid w:val="00562B6F"/>
    <w:rsid w:val="005634C4"/>
    <w:rsid w:val="00563E71"/>
    <w:rsid w:val="00565051"/>
    <w:rsid w:val="005700D7"/>
    <w:rsid w:val="00573C06"/>
    <w:rsid w:val="00575AFE"/>
    <w:rsid w:val="00576C5F"/>
    <w:rsid w:val="005824CC"/>
    <w:rsid w:val="00585E51"/>
    <w:rsid w:val="005872F1"/>
    <w:rsid w:val="00591761"/>
    <w:rsid w:val="005950E4"/>
    <w:rsid w:val="005A1076"/>
    <w:rsid w:val="005A342E"/>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9F5"/>
    <w:rsid w:val="005E2E07"/>
    <w:rsid w:val="005E3F4E"/>
    <w:rsid w:val="005E4AB0"/>
    <w:rsid w:val="005E723A"/>
    <w:rsid w:val="005F4357"/>
    <w:rsid w:val="005F54C9"/>
    <w:rsid w:val="005F5A34"/>
    <w:rsid w:val="005F5A56"/>
    <w:rsid w:val="005F7B2D"/>
    <w:rsid w:val="0060665B"/>
    <w:rsid w:val="00607DC0"/>
    <w:rsid w:val="006103E0"/>
    <w:rsid w:val="00615430"/>
    <w:rsid w:val="00623AB5"/>
    <w:rsid w:val="00625C38"/>
    <w:rsid w:val="00631464"/>
    <w:rsid w:val="00633848"/>
    <w:rsid w:val="00633ACA"/>
    <w:rsid w:val="006403E3"/>
    <w:rsid w:val="006410F5"/>
    <w:rsid w:val="0064320A"/>
    <w:rsid w:val="00645512"/>
    <w:rsid w:val="00645DA6"/>
    <w:rsid w:val="0065113B"/>
    <w:rsid w:val="006514BE"/>
    <w:rsid w:val="006519F7"/>
    <w:rsid w:val="00653A5F"/>
    <w:rsid w:val="006625F7"/>
    <w:rsid w:val="00663B76"/>
    <w:rsid w:val="0066442D"/>
    <w:rsid w:val="00664C32"/>
    <w:rsid w:val="00665B19"/>
    <w:rsid w:val="00667512"/>
    <w:rsid w:val="00672756"/>
    <w:rsid w:val="00674F2F"/>
    <w:rsid w:val="006802D0"/>
    <w:rsid w:val="0068035D"/>
    <w:rsid w:val="00682569"/>
    <w:rsid w:val="00682C27"/>
    <w:rsid w:val="00683800"/>
    <w:rsid w:val="00684424"/>
    <w:rsid w:val="00687FB8"/>
    <w:rsid w:val="006904B5"/>
    <w:rsid w:val="00696A20"/>
    <w:rsid w:val="00696FF6"/>
    <w:rsid w:val="006A1CB7"/>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E07D3"/>
    <w:rsid w:val="006E0BEB"/>
    <w:rsid w:val="006E4126"/>
    <w:rsid w:val="006E4BEE"/>
    <w:rsid w:val="006E551D"/>
    <w:rsid w:val="006E7A61"/>
    <w:rsid w:val="006E7C68"/>
    <w:rsid w:val="006F0961"/>
    <w:rsid w:val="006F118F"/>
    <w:rsid w:val="006F2D66"/>
    <w:rsid w:val="006F4FCF"/>
    <w:rsid w:val="006F58F4"/>
    <w:rsid w:val="006F5EB9"/>
    <w:rsid w:val="006F66B5"/>
    <w:rsid w:val="007007FE"/>
    <w:rsid w:val="007036C7"/>
    <w:rsid w:val="00711405"/>
    <w:rsid w:val="00714133"/>
    <w:rsid w:val="00714614"/>
    <w:rsid w:val="0071545D"/>
    <w:rsid w:val="007173EF"/>
    <w:rsid w:val="007209F8"/>
    <w:rsid w:val="00720D27"/>
    <w:rsid w:val="007233EE"/>
    <w:rsid w:val="00723BAF"/>
    <w:rsid w:val="007244E4"/>
    <w:rsid w:val="007248E5"/>
    <w:rsid w:val="00727D84"/>
    <w:rsid w:val="00732690"/>
    <w:rsid w:val="00733943"/>
    <w:rsid w:val="00733EAB"/>
    <w:rsid w:val="00735F84"/>
    <w:rsid w:val="007365FF"/>
    <w:rsid w:val="00737B4E"/>
    <w:rsid w:val="00746766"/>
    <w:rsid w:val="0074729C"/>
    <w:rsid w:val="00751AD0"/>
    <w:rsid w:val="007533F6"/>
    <w:rsid w:val="007556B2"/>
    <w:rsid w:val="00761E23"/>
    <w:rsid w:val="007620A7"/>
    <w:rsid w:val="00763F4F"/>
    <w:rsid w:val="00767093"/>
    <w:rsid w:val="00770D17"/>
    <w:rsid w:val="00772B96"/>
    <w:rsid w:val="007735A0"/>
    <w:rsid w:val="00774EF9"/>
    <w:rsid w:val="00776D10"/>
    <w:rsid w:val="00776F4D"/>
    <w:rsid w:val="00781837"/>
    <w:rsid w:val="00781A4F"/>
    <w:rsid w:val="00783D8D"/>
    <w:rsid w:val="00785F48"/>
    <w:rsid w:val="00790058"/>
    <w:rsid w:val="007909A4"/>
    <w:rsid w:val="00794523"/>
    <w:rsid w:val="00796284"/>
    <w:rsid w:val="00797569"/>
    <w:rsid w:val="007A13DC"/>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E6D95"/>
    <w:rsid w:val="007F15B5"/>
    <w:rsid w:val="007F1F99"/>
    <w:rsid w:val="007F4D11"/>
    <w:rsid w:val="007F4F8A"/>
    <w:rsid w:val="007F5EAE"/>
    <w:rsid w:val="007F74AB"/>
    <w:rsid w:val="008108D3"/>
    <w:rsid w:val="008150FD"/>
    <w:rsid w:val="008171ED"/>
    <w:rsid w:val="0081752C"/>
    <w:rsid w:val="00817745"/>
    <w:rsid w:val="00822AB5"/>
    <w:rsid w:val="008268AA"/>
    <w:rsid w:val="00830389"/>
    <w:rsid w:val="00841B7E"/>
    <w:rsid w:val="0084325A"/>
    <w:rsid w:val="00843D90"/>
    <w:rsid w:val="0084400B"/>
    <w:rsid w:val="0084663A"/>
    <w:rsid w:val="00846683"/>
    <w:rsid w:val="008471F4"/>
    <w:rsid w:val="00847FD4"/>
    <w:rsid w:val="00851B56"/>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15E2"/>
    <w:rsid w:val="00896D95"/>
    <w:rsid w:val="008978A2"/>
    <w:rsid w:val="008A0183"/>
    <w:rsid w:val="008A2A72"/>
    <w:rsid w:val="008B04D4"/>
    <w:rsid w:val="008B0AC8"/>
    <w:rsid w:val="008B1353"/>
    <w:rsid w:val="008B37AB"/>
    <w:rsid w:val="008B3F63"/>
    <w:rsid w:val="008B5E43"/>
    <w:rsid w:val="008B7D7A"/>
    <w:rsid w:val="008B7E9A"/>
    <w:rsid w:val="008C1844"/>
    <w:rsid w:val="008C31E0"/>
    <w:rsid w:val="008C4779"/>
    <w:rsid w:val="008C5238"/>
    <w:rsid w:val="008C5B44"/>
    <w:rsid w:val="008C7301"/>
    <w:rsid w:val="008D23E3"/>
    <w:rsid w:val="008D2E47"/>
    <w:rsid w:val="008D4C3D"/>
    <w:rsid w:val="008E0DA6"/>
    <w:rsid w:val="008E4FE0"/>
    <w:rsid w:val="008E7160"/>
    <w:rsid w:val="008F3272"/>
    <w:rsid w:val="008F3723"/>
    <w:rsid w:val="008F6A64"/>
    <w:rsid w:val="008F6F93"/>
    <w:rsid w:val="008F7D9B"/>
    <w:rsid w:val="0090482B"/>
    <w:rsid w:val="009056E8"/>
    <w:rsid w:val="009060ED"/>
    <w:rsid w:val="00910496"/>
    <w:rsid w:val="00913CAC"/>
    <w:rsid w:val="00914A5D"/>
    <w:rsid w:val="009155B6"/>
    <w:rsid w:val="009176C9"/>
    <w:rsid w:val="00926975"/>
    <w:rsid w:val="00927FD2"/>
    <w:rsid w:val="009379C3"/>
    <w:rsid w:val="00940F00"/>
    <w:rsid w:val="009421DD"/>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157F"/>
    <w:rsid w:val="00985DEE"/>
    <w:rsid w:val="00990D54"/>
    <w:rsid w:val="00993288"/>
    <w:rsid w:val="009933EF"/>
    <w:rsid w:val="00993A2A"/>
    <w:rsid w:val="009A1EE2"/>
    <w:rsid w:val="009A4A1D"/>
    <w:rsid w:val="009B0CC2"/>
    <w:rsid w:val="009B1959"/>
    <w:rsid w:val="009B4C79"/>
    <w:rsid w:val="009B58E6"/>
    <w:rsid w:val="009B7D89"/>
    <w:rsid w:val="009C0C59"/>
    <w:rsid w:val="009C4904"/>
    <w:rsid w:val="009D0425"/>
    <w:rsid w:val="009D2434"/>
    <w:rsid w:val="009D424F"/>
    <w:rsid w:val="009D679B"/>
    <w:rsid w:val="009D6A7B"/>
    <w:rsid w:val="009E5CE4"/>
    <w:rsid w:val="009E641A"/>
    <w:rsid w:val="009E6505"/>
    <w:rsid w:val="009E7C68"/>
    <w:rsid w:val="009F0493"/>
    <w:rsid w:val="009F1AE5"/>
    <w:rsid w:val="009F271C"/>
    <w:rsid w:val="009F5CEE"/>
    <w:rsid w:val="009F6149"/>
    <w:rsid w:val="00A02BEA"/>
    <w:rsid w:val="00A03231"/>
    <w:rsid w:val="00A0365F"/>
    <w:rsid w:val="00A03AF0"/>
    <w:rsid w:val="00A0699D"/>
    <w:rsid w:val="00A10787"/>
    <w:rsid w:val="00A1288F"/>
    <w:rsid w:val="00A13FF6"/>
    <w:rsid w:val="00A17B8D"/>
    <w:rsid w:val="00A24635"/>
    <w:rsid w:val="00A24CF2"/>
    <w:rsid w:val="00A278EF"/>
    <w:rsid w:val="00A309E0"/>
    <w:rsid w:val="00A35D9A"/>
    <w:rsid w:val="00A36821"/>
    <w:rsid w:val="00A36F85"/>
    <w:rsid w:val="00A37D39"/>
    <w:rsid w:val="00A44D1A"/>
    <w:rsid w:val="00A45926"/>
    <w:rsid w:val="00A46558"/>
    <w:rsid w:val="00A47D6F"/>
    <w:rsid w:val="00A514A6"/>
    <w:rsid w:val="00A522DA"/>
    <w:rsid w:val="00A55ACD"/>
    <w:rsid w:val="00A56D59"/>
    <w:rsid w:val="00A576F7"/>
    <w:rsid w:val="00A60104"/>
    <w:rsid w:val="00A60E98"/>
    <w:rsid w:val="00A63EE6"/>
    <w:rsid w:val="00A65715"/>
    <w:rsid w:val="00A70C43"/>
    <w:rsid w:val="00A76904"/>
    <w:rsid w:val="00A76C97"/>
    <w:rsid w:val="00A77024"/>
    <w:rsid w:val="00A810AA"/>
    <w:rsid w:val="00A813BD"/>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50D0"/>
    <w:rsid w:val="00AF0112"/>
    <w:rsid w:val="00AF0883"/>
    <w:rsid w:val="00AF168E"/>
    <w:rsid w:val="00AF2151"/>
    <w:rsid w:val="00AF22C9"/>
    <w:rsid w:val="00AF36AF"/>
    <w:rsid w:val="00AF5F13"/>
    <w:rsid w:val="00AF780A"/>
    <w:rsid w:val="00B008C3"/>
    <w:rsid w:val="00B01772"/>
    <w:rsid w:val="00B01D6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4BFC"/>
    <w:rsid w:val="00B6644C"/>
    <w:rsid w:val="00B70A46"/>
    <w:rsid w:val="00B72937"/>
    <w:rsid w:val="00B73242"/>
    <w:rsid w:val="00B755B7"/>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3632"/>
    <w:rsid w:val="00BC37A1"/>
    <w:rsid w:val="00BC3B06"/>
    <w:rsid w:val="00BC47EE"/>
    <w:rsid w:val="00BD06DB"/>
    <w:rsid w:val="00BD2235"/>
    <w:rsid w:val="00BD4CAD"/>
    <w:rsid w:val="00BD5B56"/>
    <w:rsid w:val="00BD6175"/>
    <w:rsid w:val="00BD65C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4700"/>
    <w:rsid w:val="00C34BDD"/>
    <w:rsid w:val="00C357FB"/>
    <w:rsid w:val="00C37704"/>
    <w:rsid w:val="00C37B58"/>
    <w:rsid w:val="00C4002C"/>
    <w:rsid w:val="00C42520"/>
    <w:rsid w:val="00C43B44"/>
    <w:rsid w:val="00C44A8C"/>
    <w:rsid w:val="00C45D84"/>
    <w:rsid w:val="00C521BA"/>
    <w:rsid w:val="00C52674"/>
    <w:rsid w:val="00C52BDD"/>
    <w:rsid w:val="00C5368E"/>
    <w:rsid w:val="00C54EAA"/>
    <w:rsid w:val="00C55484"/>
    <w:rsid w:val="00C57432"/>
    <w:rsid w:val="00C635FC"/>
    <w:rsid w:val="00C63AFA"/>
    <w:rsid w:val="00C64F7A"/>
    <w:rsid w:val="00C65A21"/>
    <w:rsid w:val="00C663E4"/>
    <w:rsid w:val="00C70B72"/>
    <w:rsid w:val="00C72505"/>
    <w:rsid w:val="00C762E8"/>
    <w:rsid w:val="00C76760"/>
    <w:rsid w:val="00C769F4"/>
    <w:rsid w:val="00C7764D"/>
    <w:rsid w:val="00C80AAF"/>
    <w:rsid w:val="00C84260"/>
    <w:rsid w:val="00C866B6"/>
    <w:rsid w:val="00C87DFF"/>
    <w:rsid w:val="00C91349"/>
    <w:rsid w:val="00C9396C"/>
    <w:rsid w:val="00C95D0F"/>
    <w:rsid w:val="00CA0F2E"/>
    <w:rsid w:val="00CA11C9"/>
    <w:rsid w:val="00CA30C5"/>
    <w:rsid w:val="00CA55CC"/>
    <w:rsid w:val="00CA63F0"/>
    <w:rsid w:val="00CA7CDE"/>
    <w:rsid w:val="00CB4924"/>
    <w:rsid w:val="00CB74F3"/>
    <w:rsid w:val="00CC18D8"/>
    <w:rsid w:val="00CC2087"/>
    <w:rsid w:val="00CC2A46"/>
    <w:rsid w:val="00CC2F0A"/>
    <w:rsid w:val="00CC5BE6"/>
    <w:rsid w:val="00CD3313"/>
    <w:rsid w:val="00CD5899"/>
    <w:rsid w:val="00CD71E3"/>
    <w:rsid w:val="00CE0409"/>
    <w:rsid w:val="00CE4431"/>
    <w:rsid w:val="00CE45F8"/>
    <w:rsid w:val="00CE498C"/>
    <w:rsid w:val="00CE664C"/>
    <w:rsid w:val="00CE75AA"/>
    <w:rsid w:val="00CE79E9"/>
    <w:rsid w:val="00CF3A69"/>
    <w:rsid w:val="00CF4BC6"/>
    <w:rsid w:val="00D023FB"/>
    <w:rsid w:val="00D03358"/>
    <w:rsid w:val="00D03F89"/>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45F2"/>
    <w:rsid w:val="00D47CA5"/>
    <w:rsid w:val="00D5203A"/>
    <w:rsid w:val="00D54785"/>
    <w:rsid w:val="00D60BE1"/>
    <w:rsid w:val="00D6124E"/>
    <w:rsid w:val="00D61D4E"/>
    <w:rsid w:val="00D643B9"/>
    <w:rsid w:val="00D64E52"/>
    <w:rsid w:val="00D66EA3"/>
    <w:rsid w:val="00D66EF4"/>
    <w:rsid w:val="00D67FED"/>
    <w:rsid w:val="00D70A01"/>
    <w:rsid w:val="00D71E5F"/>
    <w:rsid w:val="00D728FE"/>
    <w:rsid w:val="00D75C09"/>
    <w:rsid w:val="00D81D70"/>
    <w:rsid w:val="00D82AC3"/>
    <w:rsid w:val="00D82CAD"/>
    <w:rsid w:val="00D860A3"/>
    <w:rsid w:val="00D90FDB"/>
    <w:rsid w:val="00D9164D"/>
    <w:rsid w:val="00D927A3"/>
    <w:rsid w:val="00D92AAE"/>
    <w:rsid w:val="00D94663"/>
    <w:rsid w:val="00D94E99"/>
    <w:rsid w:val="00D968D8"/>
    <w:rsid w:val="00D97A92"/>
    <w:rsid w:val="00DA3FBC"/>
    <w:rsid w:val="00DA7FD8"/>
    <w:rsid w:val="00DB4AE1"/>
    <w:rsid w:val="00DB4D77"/>
    <w:rsid w:val="00DD0167"/>
    <w:rsid w:val="00DD25B6"/>
    <w:rsid w:val="00DD35F8"/>
    <w:rsid w:val="00DD5038"/>
    <w:rsid w:val="00DE0C6A"/>
    <w:rsid w:val="00DE3647"/>
    <w:rsid w:val="00DE7B7B"/>
    <w:rsid w:val="00DF01A9"/>
    <w:rsid w:val="00DF0A5E"/>
    <w:rsid w:val="00DF305C"/>
    <w:rsid w:val="00E00244"/>
    <w:rsid w:val="00E01264"/>
    <w:rsid w:val="00E01355"/>
    <w:rsid w:val="00E03404"/>
    <w:rsid w:val="00E06256"/>
    <w:rsid w:val="00E06EED"/>
    <w:rsid w:val="00E07F3E"/>
    <w:rsid w:val="00E125A9"/>
    <w:rsid w:val="00E1517B"/>
    <w:rsid w:val="00E22DD7"/>
    <w:rsid w:val="00E237EA"/>
    <w:rsid w:val="00E239B0"/>
    <w:rsid w:val="00E251FB"/>
    <w:rsid w:val="00E31E07"/>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808BF"/>
    <w:rsid w:val="00E80B8E"/>
    <w:rsid w:val="00E81606"/>
    <w:rsid w:val="00E82671"/>
    <w:rsid w:val="00E85663"/>
    <w:rsid w:val="00E91AD3"/>
    <w:rsid w:val="00E9424A"/>
    <w:rsid w:val="00EA22AC"/>
    <w:rsid w:val="00EA6169"/>
    <w:rsid w:val="00EA6735"/>
    <w:rsid w:val="00EA69BB"/>
    <w:rsid w:val="00EA6AFB"/>
    <w:rsid w:val="00EA6E05"/>
    <w:rsid w:val="00EB03A9"/>
    <w:rsid w:val="00EB109C"/>
    <w:rsid w:val="00EB3DBD"/>
    <w:rsid w:val="00EB5D0B"/>
    <w:rsid w:val="00EB70F3"/>
    <w:rsid w:val="00EC0745"/>
    <w:rsid w:val="00EC1B94"/>
    <w:rsid w:val="00EC3E5D"/>
    <w:rsid w:val="00EC7039"/>
    <w:rsid w:val="00ED1875"/>
    <w:rsid w:val="00ED4C5D"/>
    <w:rsid w:val="00ED714F"/>
    <w:rsid w:val="00EE2937"/>
    <w:rsid w:val="00EE4439"/>
    <w:rsid w:val="00EF0BA1"/>
    <w:rsid w:val="00EF3AD2"/>
    <w:rsid w:val="00EF4F39"/>
    <w:rsid w:val="00EF66C9"/>
    <w:rsid w:val="00F0127F"/>
    <w:rsid w:val="00F0240D"/>
    <w:rsid w:val="00F02EE9"/>
    <w:rsid w:val="00F04B9F"/>
    <w:rsid w:val="00F04F06"/>
    <w:rsid w:val="00F0798B"/>
    <w:rsid w:val="00F13D33"/>
    <w:rsid w:val="00F21F5F"/>
    <w:rsid w:val="00F22D72"/>
    <w:rsid w:val="00F24E15"/>
    <w:rsid w:val="00F345F2"/>
    <w:rsid w:val="00F34888"/>
    <w:rsid w:val="00F40963"/>
    <w:rsid w:val="00F40C51"/>
    <w:rsid w:val="00F42881"/>
    <w:rsid w:val="00F44C78"/>
    <w:rsid w:val="00F524A2"/>
    <w:rsid w:val="00F54A86"/>
    <w:rsid w:val="00F559F9"/>
    <w:rsid w:val="00F60CF9"/>
    <w:rsid w:val="00F60FA0"/>
    <w:rsid w:val="00F619CC"/>
    <w:rsid w:val="00F66F5B"/>
    <w:rsid w:val="00F6718A"/>
    <w:rsid w:val="00F73982"/>
    <w:rsid w:val="00F75273"/>
    <w:rsid w:val="00F778FE"/>
    <w:rsid w:val="00F802F3"/>
    <w:rsid w:val="00F83C4E"/>
    <w:rsid w:val="00F86313"/>
    <w:rsid w:val="00F87A44"/>
    <w:rsid w:val="00F90F7C"/>
    <w:rsid w:val="00F9361B"/>
    <w:rsid w:val="00F93FDF"/>
    <w:rsid w:val="00F955C7"/>
    <w:rsid w:val="00F960C5"/>
    <w:rsid w:val="00F9617C"/>
    <w:rsid w:val="00FA0244"/>
    <w:rsid w:val="00FA6868"/>
    <w:rsid w:val="00FA723F"/>
    <w:rsid w:val="00FD09F4"/>
    <w:rsid w:val="00FD11FA"/>
    <w:rsid w:val="00FD3A27"/>
    <w:rsid w:val="00FD46F9"/>
    <w:rsid w:val="00FD4B53"/>
    <w:rsid w:val="00FD4F3C"/>
    <w:rsid w:val="00FE0E46"/>
    <w:rsid w:val="00FE10F1"/>
    <w:rsid w:val="00FE1880"/>
    <w:rsid w:val="00FE1963"/>
    <w:rsid w:val="00FE220F"/>
    <w:rsid w:val="00FE41E0"/>
    <w:rsid w:val="00FE52AB"/>
    <w:rsid w:val="00FE694E"/>
    <w:rsid w:val="00FF23D3"/>
    <w:rsid w:val="00FF2A77"/>
    <w:rsid w:val="00FF6351"/>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6DBBC4F-F2F5-4CB7-B0F1-C10DBCDC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0CFB"/>
    <w:pPr>
      <w:jc w:val="both"/>
    </w:pPr>
    <w:rPr>
      <w:sz w:val="24"/>
      <w:szCs w:val="24"/>
    </w:rPr>
  </w:style>
  <w:style w:type="paragraph" w:styleId="10">
    <w:name w:val="heading 1"/>
    <w:aliases w:val="Document Header1,1Заголовок 1,lvm 1,1 Заголовок 11"/>
    <w:basedOn w:val="a1"/>
    <w:next w:val="a1"/>
    <w:link w:val="11"/>
    <w:qFormat/>
    <w:rsid w:val="001350F4"/>
    <w:pPr>
      <w:keepNext/>
      <w:spacing w:before="240"/>
      <w:jc w:val="center"/>
      <w:outlineLvl w:val="0"/>
    </w:pPr>
    <w:rPr>
      <w:b/>
      <w:kern w:val="28"/>
      <w:sz w:val="36"/>
      <w:szCs w:val="20"/>
    </w:rPr>
  </w:style>
  <w:style w:type="paragraph" w:styleId="20">
    <w:name w:val="heading 2"/>
    <w:basedOn w:val="a1"/>
    <w:next w:val="a1"/>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1"/>
    <w:next w:val="a1"/>
    <w:autoRedefine/>
    <w:qFormat/>
    <w:rsid w:val="000C0FB0"/>
    <w:pPr>
      <w:keepNext/>
      <w:suppressAutoHyphens/>
      <w:jc w:val="center"/>
      <w:outlineLvl w:val="2"/>
    </w:pPr>
    <w:rPr>
      <w:b/>
      <w:color w:val="000000"/>
      <w:sz w:val="28"/>
    </w:rPr>
  </w:style>
  <w:style w:type="paragraph" w:styleId="4">
    <w:name w:val="heading 4"/>
    <w:basedOn w:val="a1"/>
    <w:next w:val="a1"/>
    <w:qFormat/>
    <w:rsid w:val="001350F4"/>
    <w:pPr>
      <w:keepNext/>
      <w:numPr>
        <w:ilvl w:val="3"/>
        <w:numId w:val="1"/>
      </w:numPr>
      <w:spacing w:before="240"/>
      <w:outlineLvl w:val="3"/>
    </w:pPr>
    <w:rPr>
      <w:rFonts w:ascii="Arial" w:hAnsi="Arial"/>
      <w:szCs w:val="20"/>
    </w:rPr>
  </w:style>
  <w:style w:type="paragraph" w:styleId="51">
    <w:name w:val="heading 5"/>
    <w:basedOn w:val="a1"/>
    <w:next w:val="a1"/>
    <w:qFormat/>
    <w:rsid w:val="001350F4"/>
    <w:pPr>
      <w:numPr>
        <w:ilvl w:val="4"/>
        <w:numId w:val="1"/>
      </w:numPr>
      <w:spacing w:before="240"/>
      <w:outlineLvl w:val="4"/>
    </w:pPr>
    <w:rPr>
      <w:sz w:val="22"/>
      <w:szCs w:val="20"/>
    </w:rPr>
  </w:style>
  <w:style w:type="paragraph" w:styleId="6">
    <w:name w:val="heading 6"/>
    <w:basedOn w:val="a1"/>
    <w:next w:val="a1"/>
    <w:link w:val="60"/>
    <w:qFormat/>
    <w:rsid w:val="001350F4"/>
    <w:pPr>
      <w:numPr>
        <w:ilvl w:val="5"/>
        <w:numId w:val="1"/>
      </w:numPr>
      <w:spacing w:before="240"/>
      <w:outlineLvl w:val="5"/>
    </w:pPr>
    <w:rPr>
      <w:i/>
      <w:sz w:val="22"/>
      <w:szCs w:val="20"/>
    </w:rPr>
  </w:style>
  <w:style w:type="paragraph" w:styleId="7">
    <w:name w:val="heading 7"/>
    <w:basedOn w:val="a1"/>
    <w:next w:val="a1"/>
    <w:link w:val="70"/>
    <w:qFormat/>
    <w:rsid w:val="001350F4"/>
    <w:pPr>
      <w:numPr>
        <w:ilvl w:val="6"/>
        <w:numId w:val="1"/>
      </w:numPr>
      <w:spacing w:before="240"/>
      <w:outlineLvl w:val="6"/>
    </w:pPr>
    <w:rPr>
      <w:rFonts w:ascii="Arial" w:hAnsi="Arial"/>
      <w:sz w:val="20"/>
      <w:szCs w:val="20"/>
    </w:rPr>
  </w:style>
  <w:style w:type="paragraph" w:styleId="8">
    <w:name w:val="heading 8"/>
    <w:basedOn w:val="a1"/>
    <w:next w:val="a1"/>
    <w:link w:val="80"/>
    <w:qFormat/>
    <w:rsid w:val="001350F4"/>
    <w:pPr>
      <w:numPr>
        <w:ilvl w:val="7"/>
        <w:numId w:val="1"/>
      </w:numPr>
      <w:spacing w:before="240"/>
      <w:outlineLvl w:val="7"/>
    </w:pPr>
    <w:rPr>
      <w:rFonts w:ascii="Arial" w:hAnsi="Arial"/>
      <w:i/>
      <w:sz w:val="20"/>
      <w:szCs w:val="20"/>
    </w:rPr>
  </w:style>
  <w:style w:type="paragraph" w:styleId="9">
    <w:name w:val="heading 9"/>
    <w:basedOn w:val="a1"/>
    <w:next w:val="a1"/>
    <w:link w:val="90"/>
    <w:qFormat/>
    <w:rsid w:val="001350F4"/>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paragraph" w:customStyle="1" w:styleId="a5">
    <w:name w:val="Знак"/>
    <w:basedOn w:val="a1"/>
    <w:rsid w:val="001350F4"/>
    <w:pPr>
      <w:spacing w:before="100" w:beforeAutospacing="1" w:after="100" w:afterAutospacing="1"/>
      <w:jc w:val="left"/>
    </w:pPr>
    <w:rPr>
      <w:rFonts w:ascii="Tahoma" w:hAnsi="Tahoma"/>
      <w:sz w:val="20"/>
      <w:szCs w:val="20"/>
      <w:lang w:val="en-US" w:eastAsia="en-US"/>
    </w:rPr>
  </w:style>
  <w:style w:type="character" w:styleId="a6">
    <w:name w:val="Hyperlink"/>
    <w:uiPriority w:val="99"/>
    <w:rsid w:val="001350F4"/>
    <w:rPr>
      <w:color w:val="0000FF"/>
      <w:u w:val="single"/>
    </w:rPr>
  </w:style>
  <w:style w:type="paragraph" w:styleId="a7">
    <w:name w:val="Normal (Web)"/>
    <w:aliases w:val="Обычный (Web)"/>
    <w:basedOn w:val="a1"/>
    <w:link w:val="12"/>
    <w:rsid w:val="001350F4"/>
    <w:pPr>
      <w:spacing w:before="100" w:beforeAutospacing="1" w:after="100" w:afterAutospacing="1"/>
      <w:jc w:val="left"/>
    </w:pPr>
  </w:style>
  <w:style w:type="character" w:customStyle="1" w:styleId="12">
    <w:name w:val="Обычный (веб) Знак1"/>
    <w:aliases w:val="Обычный (Web) Знак1"/>
    <w:link w:val="a7"/>
    <w:rsid w:val="001350F4"/>
    <w:rPr>
      <w:sz w:val="24"/>
      <w:szCs w:val="24"/>
      <w:lang w:val="ru-RU" w:eastAsia="ru-RU" w:bidi="ar-SA"/>
    </w:rPr>
  </w:style>
  <w:style w:type="paragraph" w:styleId="a8">
    <w:name w:val="List Bullet"/>
    <w:basedOn w:val="a1"/>
    <w:autoRedefine/>
    <w:rsid w:val="001350F4"/>
    <w:pPr>
      <w:widowControl w:val="0"/>
      <w:tabs>
        <w:tab w:val="num" w:pos="360"/>
      </w:tabs>
    </w:pPr>
  </w:style>
  <w:style w:type="paragraph" w:styleId="2">
    <w:name w:val="List Number 2"/>
    <w:basedOn w:val="a1"/>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1"/>
    <w:link w:val="a9"/>
    <w:rsid w:val="001350F4"/>
    <w:pPr>
      <w:numPr>
        <w:numId w:val="10"/>
      </w:numPr>
      <w:spacing w:after="120"/>
    </w:pPr>
    <w:rPr>
      <w:szCs w:val="20"/>
    </w:rPr>
  </w:style>
  <w:style w:type="character" w:customStyle="1" w:styleId="a9">
    <w:name w:val="Основной текст Знак"/>
    <w:aliases w:val=" Знак Знак3 Знак Знак"/>
    <w:link w:val="a"/>
    <w:rsid w:val="001350F4"/>
    <w:rPr>
      <w:sz w:val="24"/>
    </w:rPr>
  </w:style>
  <w:style w:type="paragraph" w:styleId="aa">
    <w:name w:val="Body Text Indent"/>
    <w:basedOn w:val="a1"/>
    <w:link w:val="ab"/>
    <w:rsid w:val="001350F4"/>
    <w:pPr>
      <w:spacing w:before="60"/>
      <w:ind w:firstLine="851"/>
    </w:pPr>
    <w:rPr>
      <w:szCs w:val="20"/>
    </w:rPr>
  </w:style>
  <w:style w:type="character" w:customStyle="1" w:styleId="ab">
    <w:name w:val="Основной текст с отступом Знак"/>
    <w:link w:val="aa"/>
    <w:rsid w:val="001350F4"/>
    <w:rPr>
      <w:sz w:val="24"/>
      <w:lang w:val="ru-RU" w:eastAsia="ru-RU" w:bidi="ar-SA"/>
    </w:rPr>
  </w:style>
  <w:style w:type="paragraph" w:styleId="ac">
    <w:name w:val="Date"/>
    <w:basedOn w:val="a1"/>
    <w:next w:val="a1"/>
    <w:rsid w:val="001350F4"/>
    <w:rPr>
      <w:szCs w:val="20"/>
    </w:rPr>
  </w:style>
  <w:style w:type="paragraph" w:styleId="22">
    <w:name w:val="Body Text 2"/>
    <w:basedOn w:val="a1"/>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1"/>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1"/>
    <w:rsid w:val="001350F4"/>
    <w:pPr>
      <w:spacing w:after="120" w:line="480" w:lineRule="auto"/>
      <w:ind w:left="283"/>
    </w:pPr>
    <w:rPr>
      <w:szCs w:val="20"/>
    </w:rPr>
  </w:style>
  <w:style w:type="paragraph" w:customStyle="1" w:styleId="13">
    <w:name w:val="Стиль1"/>
    <w:basedOn w:val="a1"/>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d">
    <w:name w:val="page number"/>
    <w:rsid w:val="001350F4"/>
    <w:rPr>
      <w:rFonts w:ascii="Times New Roman" w:hAnsi="Times New Roman" w:cs="Times New Roman" w:hint="default"/>
    </w:rPr>
  </w:style>
  <w:style w:type="character" w:customStyle="1" w:styleId="ae">
    <w:name w:val="Основной шрифт"/>
    <w:semiHidden/>
    <w:rsid w:val="001350F4"/>
  </w:style>
  <w:style w:type="paragraph" w:styleId="50">
    <w:name w:val="List Bullet 5"/>
    <w:basedOn w:val="a1"/>
    <w:autoRedefine/>
    <w:rsid w:val="001350F4"/>
    <w:pPr>
      <w:numPr>
        <w:numId w:val="5"/>
      </w:numPr>
      <w:tabs>
        <w:tab w:val="clear" w:pos="643"/>
        <w:tab w:val="num" w:pos="1492"/>
      </w:tabs>
      <w:ind w:left="1492"/>
    </w:pPr>
    <w:rPr>
      <w:szCs w:val="20"/>
    </w:rPr>
  </w:style>
  <w:style w:type="paragraph" w:styleId="30">
    <w:name w:val="List Number 3"/>
    <w:basedOn w:val="a1"/>
    <w:rsid w:val="001350F4"/>
    <w:pPr>
      <w:numPr>
        <w:numId w:val="6"/>
      </w:numPr>
    </w:pPr>
    <w:rPr>
      <w:szCs w:val="20"/>
    </w:rPr>
  </w:style>
  <w:style w:type="paragraph" w:styleId="5">
    <w:name w:val="List Number 5"/>
    <w:basedOn w:val="a1"/>
    <w:rsid w:val="001350F4"/>
    <w:pPr>
      <w:numPr>
        <w:numId w:val="7"/>
      </w:numPr>
      <w:tabs>
        <w:tab w:val="clear" w:pos="1492"/>
        <w:tab w:val="num" w:pos="4989"/>
      </w:tabs>
      <w:ind w:left="4989"/>
    </w:pPr>
    <w:rPr>
      <w:szCs w:val="20"/>
    </w:rPr>
  </w:style>
  <w:style w:type="paragraph" w:customStyle="1" w:styleId="3">
    <w:name w:val="Раздел 3"/>
    <w:basedOn w:val="a1"/>
    <w:semiHidden/>
    <w:rsid w:val="001350F4"/>
    <w:pPr>
      <w:numPr>
        <w:numId w:val="8"/>
      </w:numPr>
      <w:tabs>
        <w:tab w:val="clear" w:pos="926"/>
        <w:tab w:val="num" w:pos="360"/>
      </w:tabs>
      <w:spacing w:before="120" w:after="120"/>
      <w:ind w:left="360"/>
      <w:jc w:val="center"/>
    </w:pPr>
    <w:rPr>
      <w:b/>
      <w:szCs w:val="20"/>
    </w:rPr>
  </w:style>
  <w:style w:type="paragraph" w:styleId="af">
    <w:name w:val="Subtitle"/>
    <w:basedOn w:val="a1"/>
    <w:qFormat/>
    <w:rsid w:val="001350F4"/>
    <w:pPr>
      <w:jc w:val="center"/>
      <w:outlineLvl w:val="1"/>
    </w:pPr>
    <w:rPr>
      <w:rFonts w:ascii="Arial" w:hAnsi="Arial"/>
      <w:szCs w:val="20"/>
    </w:rPr>
  </w:style>
  <w:style w:type="paragraph" w:customStyle="1" w:styleId="a0">
    <w:name w:val="Условия контракта"/>
    <w:basedOn w:val="a1"/>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0">
    <w:name w:val="footer"/>
    <w:aliases w:val="Верхний  колонтитул"/>
    <w:basedOn w:val="a1"/>
    <w:link w:val="af1"/>
    <w:rsid w:val="001350F4"/>
    <w:pPr>
      <w:tabs>
        <w:tab w:val="center" w:pos="4153"/>
        <w:tab w:val="right" w:pos="8306"/>
      </w:tabs>
    </w:pPr>
    <w:rPr>
      <w:noProof/>
      <w:szCs w:val="20"/>
    </w:rPr>
  </w:style>
  <w:style w:type="character" w:customStyle="1" w:styleId="af1">
    <w:name w:val="Нижний колонтитул Знак"/>
    <w:aliases w:val="Верхний  колонтитул Знак"/>
    <w:link w:val="af0"/>
    <w:uiPriority w:val="99"/>
    <w:rsid w:val="00C76760"/>
    <w:rPr>
      <w:noProof/>
      <w:sz w:val="24"/>
    </w:rPr>
  </w:style>
  <w:style w:type="table" w:styleId="af2">
    <w:name w:val="Table Grid"/>
    <w:basedOn w:val="a3"/>
    <w:uiPriority w:val="59"/>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екст"/>
    <w:rsid w:val="001350F4"/>
    <w:pPr>
      <w:autoSpaceDE w:val="0"/>
      <w:autoSpaceDN w:val="0"/>
      <w:adjustRightInd w:val="0"/>
      <w:jc w:val="both"/>
    </w:pPr>
    <w:rPr>
      <w:rFonts w:ascii="SchoolBookC" w:hAnsi="SchoolBookC"/>
      <w:color w:val="000000"/>
      <w:sz w:val="24"/>
    </w:rPr>
  </w:style>
  <w:style w:type="paragraph" w:styleId="35">
    <w:name w:val="List 3"/>
    <w:basedOn w:val="a1"/>
    <w:rsid w:val="001350F4"/>
    <w:pPr>
      <w:ind w:left="849" w:hanging="283"/>
    </w:pPr>
  </w:style>
  <w:style w:type="paragraph" w:styleId="af4">
    <w:name w:val="Balloon Text"/>
    <w:basedOn w:val="a1"/>
    <w:semiHidden/>
    <w:rsid w:val="001350F4"/>
    <w:rPr>
      <w:rFonts w:ascii="Tahoma" w:hAnsi="Tahoma" w:cs="Tahoma"/>
      <w:sz w:val="16"/>
      <w:szCs w:val="16"/>
    </w:rPr>
  </w:style>
  <w:style w:type="paragraph" w:customStyle="1" w:styleId="af5">
    <w:name w:val="А_обычный"/>
    <w:basedOn w:val="a1"/>
    <w:rsid w:val="001350F4"/>
    <w:pPr>
      <w:ind w:firstLine="709"/>
    </w:pPr>
  </w:style>
  <w:style w:type="paragraph" w:styleId="af6">
    <w:name w:val="Title"/>
    <w:basedOn w:val="a1"/>
    <w:link w:val="af7"/>
    <w:qFormat/>
    <w:rsid w:val="00A17B8D"/>
    <w:pPr>
      <w:autoSpaceDE w:val="0"/>
      <w:autoSpaceDN w:val="0"/>
      <w:spacing w:before="240" w:after="120"/>
      <w:ind w:left="714" w:hanging="357"/>
      <w:jc w:val="center"/>
    </w:pPr>
    <w:rPr>
      <w:rFonts w:cs="Arial"/>
      <w:b/>
      <w:bCs/>
      <w:caps/>
      <w:szCs w:val="28"/>
      <w:lang w:eastAsia="en-US"/>
    </w:rPr>
  </w:style>
  <w:style w:type="character" w:customStyle="1" w:styleId="af7">
    <w:name w:val="Название Знак"/>
    <w:link w:val="af6"/>
    <w:rsid w:val="00A17B8D"/>
    <w:rPr>
      <w:rFonts w:cs="Arial"/>
      <w:b/>
      <w:bCs/>
      <w:caps/>
      <w:sz w:val="24"/>
      <w:szCs w:val="28"/>
      <w:lang w:eastAsia="en-US"/>
    </w:rPr>
  </w:style>
  <w:style w:type="paragraph" w:styleId="af8">
    <w:name w:val="header"/>
    <w:aliases w:val="Название 2"/>
    <w:basedOn w:val="a1"/>
    <w:link w:val="af9"/>
    <w:uiPriority w:val="99"/>
    <w:rsid w:val="001350F4"/>
    <w:pPr>
      <w:tabs>
        <w:tab w:val="center" w:pos="4677"/>
        <w:tab w:val="right" w:pos="9355"/>
      </w:tabs>
      <w:autoSpaceDE w:val="0"/>
      <w:autoSpaceDN w:val="0"/>
      <w:jc w:val="left"/>
    </w:pPr>
    <w:rPr>
      <w:rFonts w:ascii="Arial" w:hAnsi="Arial" w:cs="Arial"/>
      <w:sz w:val="20"/>
      <w:szCs w:val="20"/>
      <w:lang w:eastAsia="en-US"/>
    </w:rPr>
  </w:style>
  <w:style w:type="character" w:customStyle="1" w:styleId="af9">
    <w:name w:val="Верхний колонтитул Знак"/>
    <w:aliases w:val="Название 2 Знак"/>
    <w:link w:val="af8"/>
    <w:uiPriority w:val="99"/>
    <w:rsid w:val="00BC3B06"/>
    <w:rPr>
      <w:rFonts w:ascii="Arial" w:hAnsi="Arial" w:cs="Arial"/>
      <w:lang w:eastAsia="en-US"/>
    </w:rPr>
  </w:style>
  <w:style w:type="paragraph" w:customStyle="1" w:styleId="afa">
    <w:name w:val="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afb">
    <w:name w:val="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1"/>
    <w:rsid w:val="001350F4"/>
    <w:pPr>
      <w:jc w:val="center"/>
    </w:pPr>
    <w:rPr>
      <w:b/>
      <w:sz w:val="28"/>
      <w:szCs w:val="28"/>
    </w:rPr>
  </w:style>
  <w:style w:type="paragraph" w:customStyle="1" w:styleId="15">
    <w:name w:val="Обычный1"/>
    <w:rsid w:val="001350F4"/>
  </w:style>
  <w:style w:type="paragraph" w:styleId="afc">
    <w:name w:val="Block Text"/>
    <w:basedOn w:val="a1"/>
    <w:rsid w:val="001350F4"/>
    <w:pPr>
      <w:spacing w:after="120" w:line="276" w:lineRule="auto"/>
      <w:ind w:left="1440" w:right="1440"/>
      <w:jc w:val="left"/>
    </w:pPr>
    <w:rPr>
      <w:rFonts w:ascii="Calibri" w:hAnsi="Calibri"/>
      <w:sz w:val="22"/>
      <w:szCs w:val="22"/>
    </w:rPr>
  </w:style>
  <w:style w:type="paragraph" w:customStyle="1" w:styleId="Heading4">
    <w:name w:val="Heading4"/>
    <w:basedOn w:val="a1"/>
    <w:rsid w:val="001350F4"/>
    <w:pPr>
      <w:tabs>
        <w:tab w:val="num" w:pos="576"/>
      </w:tabs>
      <w:spacing w:before="60"/>
      <w:ind w:left="576" w:hanging="576"/>
      <w:jc w:val="left"/>
      <w:outlineLvl w:val="1"/>
    </w:pPr>
    <w:rPr>
      <w:sz w:val="22"/>
      <w:szCs w:val="20"/>
      <w:lang w:eastAsia="en-US"/>
    </w:rPr>
  </w:style>
  <w:style w:type="paragraph" w:customStyle="1" w:styleId="16">
    <w:name w:val="Знак1"/>
    <w:basedOn w:val="a1"/>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d">
    <w:name w:val="Plain Text"/>
    <w:basedOn w:val="a1"/>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1"/>
    <w:rsid w:val="001350F4"/>
    <w:pPr>
      <w:overflowPunct w:val="0"/>
      <w:autoSpaceDE w:val="0"/>
      <w:autoSpaceDN w:val="0"/>
      <w:adjustRightInd w:val="0"/>
      <w:ind w:firstLine="720"/>
      <w:textAlignment w:val="baseline"/>
    </w:pPr>
    <w:rPr>
      <w:sz w:val="28"/>
      <w:szCs w:val="20"/>
    </w:rPr>
  </w:style>
  <w:style w:type="paragraph" w:customStyle="1" w:styleId="afe">
    <w:name w:val="Готовый"/>
    <w:basedOn w:val="a1"/>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1"/>
    <w:rsid w:val="001350F4"/>
    <w:pPr>
      <w:ind w:firstLine="567"/>
      <w:jc w:val="left"/>
    </w:pPr>
    <w:rPr>
      <w:szCs w:val="20"/>
    </w:rPr>
  </w:style>
  <w:style w:type="paragraph" w:customStyle="1" w:styleId="xl24">
    <w:name w:val="xl24"/>
    <w:basedOn w:val="a1"/>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1"/>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1"/>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1"/>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1"/>
    <w:rsid w:val="001350F4"/>
    <w:pPr>
      <w:spacing w:before="100" w:beforeAutospacing="1" w:after="100" w:afterAutospacing="1"/>
      <w:jc w:val="left"/>
    </w:pPr>
  </w:style>
  <w:style w:type="paragraph" w:customStyle="1" w:styleId="xl32">
    <w:name w:val="xl32"/>
    <w:basedOn w:val="a1"/>
    <w:rsid w:val="001350F4"/>
    <w:pPr>
      <w:spacing w:before="100" w:beforeAutospacing="1" w:after="100" w:afterAutospacing="1"/>
      <w:jc w:val="left"/>
    </w:pPr>
    <w:rPr>
      <w:color w:val="FF0000"/>
    </w:rPr>
  </w:style>
  <w:style w:type="paragraph" w:customStyle="1" w:styleId="xl33">
    <w:name w:val="xl33"/>
    <w:basedOn w:val="a1"/>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1"/>
    <w:rsid w:val="001350F4"/>
    <w:pPr>
      <w:spacing w:before="100" w:beforeAutospacing="1" w:after="100" w:afterAutospacing="1"/>
      <w:jc w:val="left"/>
    </w:pPr>
  </w:style>
  <w:style w:type="paragraph" w:customStyle="1" w:styleId="aff">
    <w:name w:val="Содержимое таблицы"/>
    <w:basedOn w:val="a1"/>
    <w:rsid w:val="001350F4"/>
    <w:pPr>
      <w:suppressLineNumbers/>
      <w:suppressAutoHyphens/>
      <w:jc w:val="left"/>
    </w:pPr>
    <w:rPr>
      <w:lang w:eastAsia="ar-SA"/>
    </w:rPr>
  </w:style>
  <w:style w:type="paragraph" w:customStyle="1" w:styleId="17">
    <w:name w:val="Знак1"/>
    <w:basedOn w:val="a1"/>
    <w:rsid w:val="001350F4"/>
    <w:pPr>
      <w:spacing w:after="160" w:line="240" w:lineRule="exact"/>
      <w:jc w:val="left"/>
    </w:pPr>
    <w:rPr>
      <w:sz w:val="20"/>
      <w:szCs w:val="20"/>
    </w:rPr>
  </w:style>
  <w:style w:type="character" w:styleId="aff0">
    <w:name w:val="Strong"/>
    <w:qFormat/>
    <w:rsid w:val="001350F4"/>
    <w:rPr>
      <w:b/>
    </w:rPr>
  </w:style>
  <w:style w:type="paragraph" w:styleId="36">
    <w:name w:val="Body Text Indent 3"/>
    <w:basedOn w:val="a1"/>
    <w:rsid w:val="001350F4"/>
    <w:pPr>
      <w:spacing w:after="120"/>
      <w:ind w:left="283"/>
    </w:pPr>
    <w:rPr>
      <w:sz w:val="16"/>
      <w:szCs w:val="16"/>
    </w:rPr>
  </w:style>
  <w:style w:type="paragraph" w:customStyle="1" w:styleId="18">
    <w:name w:val="Знак1 Знак 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1"/>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1"/>
    <w:rsid w:val="001350F4"/>
    <w:pPr>
      <w:widowControl w:val="0"/>
      <w:tabs>
        <w:tab w:val="num" w:pos="1209"/>
      </w:tabs>
      <w:adjustRightInd w:val="0"/>
      <w:spacing w:line="360" w:lineRule="atLeast"/>
      <w:ind w:left="1209" w:hanging="360"/>
      <w:textAlignment w:val="baseline"/>
    </w:pPr>
    <w:rPr>
      <w:szCs w:val="20"/>
    </w:rPr>
  </w:style>
  <w:style w:type="paragraph" w:styleId="aff1">
    <w:name w:val="Document Map"/>
    <w:basedOn w:val="a1"/>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1"/>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1"/>
    <w:link w:val="26"/>
    <w:rsid w:val="001350F4"/>
    <w:pPr>
      <w:shd w:val="clear" w:color="auto" w:fill="FFFFFF"/>
      <w:spacing w:line="317" w:lineRule="exact"/>
    </w:pPr>
    <w:rPr>
      <w:b/>
      <w:bCs/>
      <w:sz w:val="26"/>
      <w:szCs w:val="26"/>
    </w:rPr>
  </w:style>
  <w:style w:type="character" w:customStyle="1" w:styleId="aff2">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1"/>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1"/>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3">
    <w:name w:val="List Paragraph"/>
    <w:basedOn w:val="a1"/>
    <w:uiPriority w:val="34"/>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1"/>
    <w:next w:val="20"/>
    <w:autoRedefine/>
    <w:rsid w:val="001350F4"/>
    <w:pPr>
      <w:spacing w:after="160" w:line="240" w:lineRule="exact"/>
      <w:jc w:val="left"/>
    </w:pPr>
    <w:rPr>
      <w:szCs w:val="20"/>
      <w:lang w:val="en-US" w:eastAsia="en-US"/>
    </w:rPr>
  </w:style>
  <w:style w:type="character" w:customStyle="1" w:styleId="grame">
    <w:name w:val="grame"/>
    <w:basedOn w:val="a2"/>
    <w:rsid w:val="001350F4"/>
  </w:style>
  <w:style w:type="paragraph" w:customStyle="1" w:styleId="aff4">
    <w:name w:val="Заголовок статьи"/>
    <w:basedOn w:val="a1"/>
    <w:next w:val="a1"/>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5">
    <w:name w:val="annotation text"/>
    <w:basedOn w:val="a1"/>
    <w:semiHidden/>
    <w:rsid w:val="001350F4"/>
    <w:pPr>
      <w:jc w:val="left"/>
    </w:pPr>
    <w:rPr>
      <w:sz w:val="20"/>
      <w:szCs w:val="20"/>
    </w:rPr>
  </w:style>
  <w:style w:type="paragraph" w:customStyle="1" w:styleId="aff6">
    <w:name w:val="рисунок"/>
    <w:basedOn w:val="a1"/>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1"/>
    <w:rsid w:val="001350F4"/>
    <w:pPr>
      <w:tabs>
        <w:tab w:val="left" w:pos="480"/>
        <w:tab w:val="left" w:leader="dot" w:pos="8640"/>
      </w:tabs>
      <w:spacing w:before="120" w:after="120" w:line="360" w:lineRule="auto"/>
      <w:ind w:firstLine="720"/>
    </w:pPr>
    <w:rPr>
      <w:rFonts w:ascii="Arial" w:hAnsi="Arial"/>
      <w:bCs/>
    </w:rPr>
  </w:style>
  <w:style w:type="paragraph" w:customStyle="1" w:styleId="aff7">
    <w:name w:val="Название объекта_таблица"/>
    <w:basedOn w:val="aff8"/>
    <w:rsid w:val="001350F4"/>
    <w:pPr>
      <w:suppressAutoHyphens/>
      <w:spacing w:before="120" w:after="120"/>
      <w:ind w:firstLine="6804"/>
      <w:jc w:val="center"/>
      <w:outlineLvl w:val="4"/>
    </w:pPr>
    <w:rPr>
      <w:b w:val="0"/>
      <w:bCs w:val="0"/>
      <w:sz w:val="24"/>
      <w:szCs w:val="24"/>
    </w:rPr>
  </w:style>
  <w:style w:type="paragraph" w:styleId="aff8">
    <w:name w:val="caption"/>
    <w:basedOn w:val="a1"/>
    <w:next w:val="a1"/>
    <w:qFormat/>
    <w:rsid w:val="001350F4"/>
    <w:pPr>
      <w:jc w:val="left"/>
    </w:pPr>
    <w:rPr>
      <w:b/>
      <w:bCs/>
      <w:sz w:val="20"/>
      <w:szCs w:val="20"/>
    </w:rPr>
  </w:style>
  <w:style w:type="paragraph" w:customStyle="1" w:styleId="aff9">
    <w:name w:val="перечень б/н"/>
    <w:basedOn w:val="a1"/>
    <w:rsid w:val="001350F4"/>
    <w:pPr>
      <w:shd w:val="clear" w:color="auto" w:fill="FFFFFF"/>
      <w:tabs>
        <w:tab w:val="num" w:pos="1134"/>
      </w:tabs>
      <w:spacing w:line="360" w:lineRule="auto"/>
      <w:ind w:left="1134" w:hanging="425"/>
    </w:pPr>
    <w:rPr>
      <w:color w:val="000000"/>
    </w:rPr>
  </w:style>
  <w:style w:type="paragraph" w:customStyle="1" w:styleId="affa">
    <w:name w:val="Заголовок б/н"/>
    <w:basedOn w:val="a1"/>
    <w:next w:val="aa"/>
    <w:rsid w:val="001350F4"/>
    <w:pPr>
      <w:pageBreakBefore/>
      <w:spacing w:after="120" w:line="360" w:lineRule="auto"/>
      <w:jc w:val="center"/>
    </w:pPr>
    <w:rPr>
      <w:caps/>
    </w:rPr>
  </w:style>
  <w:style w:type="paragraph" w:styleId="affb">
    <w:name w:val="Message Header"/>
    <w:basedOn w:val="a1"/>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1"/>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1"/>
    <w:next w:val="a1"/>
    <w:rsid w:val="001350F4"/>
    <w:pPr>
      <w:keepNext/>
      <w:jc w:val="center"/>
    </w:pPr>
    <w:rPr>
      <w:szCs w:val="20"/>
    </w:rPr>
  </w:style>
  <w:style w:type="paragraph" w:customStyle="1" w:styleId="29">
    <w:name w:val="çàãîëîâîê 2"/>
    <w:basedOn w:val="a1"/>
    <w:next w:val="a1"/>
    <w:rsid w:val="001350F4"/>
    <w:pPr>
      <w:keepNext/>
    </w:pPr>
    <w:rPr>
      <w:szCs w:val="20"/>
    </w:rPr>
  </w:style>
  <w:style w:type="paragraph" w:customStyle="1" w:styleId="body-12">
    <w:name w:val="body-12"/>
    <w:basedOn w:val="a1"/>
    <w:rsid w:val="001350F4"/>
    <w:pPr>
      <w:spacing w:before="60" w:line="312" w:lineRule="auto"/>
      <w:ind w:firstLine="709"/>
    </w:pPr>
  </w:style>
  <w:style w:type="paragraph" w:customStyle="1" w:styleId="affc">
    <w:name w:val="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1"/>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1"/>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1"/>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1"/>
    <w:rsid w:val="009B4C79"/>
    <w:pPr>
      <w:spacing w:after="120" w:line="480" w:lineRule="auto"/>
      <w:jc w:val="left"/>
    </w:pPr>
    <w:rPr>
      <w:sz w:val="20"/>
      <w:szCs w:val="20"/>
      <w:lang w:eastAsia="ar-SA"/>
    </w:rPr>
  </w:style>
  <w:style w:type="paragraph" w:customStyle="1" w:styleId="212">
    <w:name w:val="Основной текст с отступом 21"/>
    <w:basedOn w:val="a1"/>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1"/>
    <w:rsid w:val="009B4C79"/>
    <w:pPr>
      <w:spacing w:after="120"/>
      <w:ind w:left="283"/>
      <w:jc w:val="left"/>
    </w:pPr>
    <w:rPr>
      <w:sz w:val="16"/>
      <w:szCs w:val="16"/>
      <w:lang w:eastAsia="ar-SA"/>
    </w:rPr>
  </w:style>
  <w:style w:type="paragraph" w:styleId="affe">
    <w:name w:val="TOC Heading"/>
    <w:basedOn w:val="10"/>
    <w:next w:val="a1"/>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1"/>
    <w:next w:val="a1"/>
    <w:autoRedefine/>
    <w:uiPriority w:val="39"/>
    <w:rsid w:val="003C6C34"/>
    <w:pPr>
      <w:tabs>
        <w:tab w:val="left" w:pos="660"/>
        <w:tab w:val="right" w:leader="dot" w:pos="9628"/>
      </w:tabs>
      <w:ind w:left="240"/>
      <w:jc w:val="left"/>
    </w:pPr>
  </w:style>
  <w:style w:type="paragraph" w:styleId="3a">
    <w:name w:val="toc 3"/>
    <w:basedOn w:val="a1"/>
    <w:next w:val="a1"/>
    <w:autoRedefine/>
    <w:uiPriority w:val="39"/>
    <w:rsid w:val="00285B09"/>
    <w:pPr>
      <w:tabs>
        <w:tab w:val="left" w:pos="851"/>
        <w:tab w:val="right" w:leader="dot" w:pos="9628"/>
      </w:tabs>
      <w:ind w:left="480"/>
      <w:jc w:val="left"/>
    </w:pPr>
  </w:style>
  <w:style w:type="paragraph" w:styleId="1f">
    <w:name w:val="toc 1"/>
    <w:basedOn w:val="a1"/>
    <w:next w:val="a1"/>
    <w:autoRedefine/>
    <w:uiPriority w:val="39"/>
    <w:rsid w:val="00526422"/>
  </w:style>
  <w:style w:type="paragraph" w:customStyle="1" w:styleId="western">
    <w:name w:val="western"/>
    <w:basedOn w:val="a1"/>
    <w:rsid w:val="00BC0A3C"/>
    <w:pPr>
      <w:spacing w:before="100" w:beforeAutospacing="1" w:after="100" w:afterAutospacing="1"/>
      <w:jc w:val="left"/>
    </w:pPr>
  </w:style>
  <w:style w:type="paragraph" w:customStyle="1" w:styleId="1f0">
    <w:name w:val="Абзац списка1"/>
    <w:basedOn w:val="a1"/>
    <w:rsid w:val="00E31E07"/>
    <w:pPr>
      <w:ind w:left="720"/>
      <w:contextualSpacing/>
      <w:jc w:val="left"/>
    </w:pPr>
    <w:rPr>
      <w:rFonts w:eastAsia="Calibri"/>
    </w:rPr>
  </w:style>
  <w:style w:type="paragraph" w:customStyle="1" w:styleId="style13281664430000000082msonormal">
    <w:name w:val="style_13281664430000000082msonormal"/>
    <w:basedOn w:val="a1"/>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 w:type="character" w:styleId="afff">
    <w:name w:val="FollowedHyperlink"/>
    <w:uiPriority w:val="99"/>
    <w:unhideWhenUsed/>
    <w:rsid w:val="00F024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47336">
      <w:bodyDiv w:val="1"/>
      <w:marLeft w:val="0"/>
      <w:marRight w:val="0"/>
      <w:marTop w:val="0"/>
      <w:marBottom w:val="0"/>
      <w:divBdr>
        <w:top w:val="none" w:sz="0" w:space="0" w:color="auto"/>
        <w:left w:val="none" w:sz="0" w:space="0" w:color="auto"/>
        <w:bottom w:val="none" w:sz="0" w:space="0" w:color="auto"/>
        <w:right w:val="none" w:sz="0" w:space="0" w:color="auto"/>
      </w:divBdr>
    </w:div>
    <w:div w:id="585576288">
      <w:bodyDiv w:val="1"/>
      <w:marLeft w:val="0"/>
      <w:marRight w:val="0"/>
      <w:marTop w:val="0"/>
      <w:marBottom w:val="0"/>
      <w:divBdr>
        <w:top w:val="none" w:sz="0" w:space="0" w:color="auto"/>
        <w:left w:val="none" w:sz="0" w:space="0" w:color="auto"/>
        <w:bottom w:val="none" w:sz="0" w:space="0" w:color="auto"/>
        <w:right w:val="none" w:sz="0" w:space="0" w:color="auto"/>
      </w:divBdr>
    </w:div>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1239631338">
      <w:bodyDiv w:val="1"/>
      <w:marLeft w:val="0"/>
      <w:marRight w:val="0"/>
      <w:marTop w:val="0"/>
      <w:marBottom w:val="0"/>
      <w:divBdr>
        <w:top w:val="none" w:sz="0" w:space="0" w:color="auto"/>
        <w:left w:val="none" w:sz="0" w:space="0" w:color="auto"/>
        <w:bottom w:val="none" w:sz="0" w:space="0" w:color="auto"/>
        <w:right w:val="none" w:sz="0" w:space="0" w:color="auto"/>
      </w:divBdr>
    </w:div>
    <w:div w:id="1266498732">
      <w:bodyDiv w:val="1"/>
      <w:marLeft w:val="0"/>
      <w:marRight w:val="0"/>
      <w:marTop w:val="0"/>
      <w:marBottom w:val="0"/>
      <w:divBdr>
        <w:top w:val="none" w:sz="0" w:space="0" w:color="auto"/>
        <w:left w:val="none" w:sz="0" w:space="0" w:color="auto"/>
        <w:bottom w:val="none" w:sz="0" w:space="0" w:color="auto"/>
        <w:right w:val="none" w:sz="0" w:space="0" w:color="auto"/>
      </w:divBdr>
    </w:div>
    <w:div w:id="1467702246">
      <w:bodyDiv w:val="1"/>
      <w:marLeft w:val="0"/>
      <w:marRight w:val="0"/>
      <w:marTop w:val="0"/>
      <w:marBottom w:val="0"/>
      <w:divBdr>
        <w:top w:val="none" w:sz="0" w:space="0" w:color="auto"/>
        <w:left w:val="none" w:sz="0" w:space="0" w:color="auto"/>
        <w:bottom w:val="none" w:sz="0" w:space="0" w:color="auto"/>
        <w:right w:val="none" w:sz="0" w:space="0" w:color="auto"/>
      </w:divBdr>
    </w:div>
    <w:div w:id="1527256134">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9748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vkl@irk.ru" TargetMode="External"/><Relationship Id="rId4" Type="http://schemas.openxmlformats.org/officeDocument/2006/relationships/settings" Target="settings.xml"/><Relationship Id="rId9" Type="http://schemas.openxmlformats.org/officeDocument/2006/relationships/hyperlink" Target="mailto:info@ba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0001-DC37-4881-AFE6-442A0A04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18438</CharactersWithSpaces>
  <SharedDoc>false</SharedDoc>
  <HLinks>
    <vt:vector size="6" baseType="variant">
      <vt:variant>
        <vt:i4>7143494</vt:i4>
      </vt:variant>
      <vt:variant>
        <vt:i4>0</vt:i4>
      </vt:variant>
      <vt:variant>
        <vt:i4>0</vt:i4>
      </vt:variant>
      <vt:variant>
        <vt:i4>5</vt:i4>
      </vt:variant>
      <vt:variant>
        <vt:lpwstr>mailto:201368@ocvk.ru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17</cp:revision>
  <cp:lastPrinted>2015-05-13T02:36:00Z</cp:lastPrinted>
  <dcterms:created xsi:type="dcterms:W3CDTF">2014-11-25T01:44:00Z</dcterms:created>
  <dcterms:modified xsi:type="dcterms:W3CDTF">2015-05-13T04:05:00Z</dcterms:modified>
</cp:coreProperties>
</file>